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9C" w:rsidRPr="008B1F96" w:rsidRDefault="00712C9C" w:rsidP="00F06BE1">
      <w:pPr>
        <w:tabs>
          <w:tab w:val="left" w:pos="360"/>
          <w:tab w:val="left" w:pos="720"/>
          <w:tab w:val="left" w:pos="1080"/>
          <w:tab w:val="left" w:pos="7920"/>
        </w:tabs>
        <w:spacing w:after="120"/>
        <w:rPr>
          <w:rFonts w:ascii="Times New Roman" w:hAnsi="Times New Roman"/>
          <w:shadow w:val="0"/>
          <w:sz w:val="24"/>
          <w:szCs w:val="24"/>
          <w:u w:val="single"/>
        </w:rPr>
      </w:pPr>
      <w:r w:rsidRPr="008B1F96">
        <w:rPr>
          <w:rFonts w:ascii="Times New Roman" w:hAnsi="Times New Roman"/>
          <w:shadow w:val="0"/>
          <w:sz w:val="24"/>
          <w:szCs w:val="24"/>
          <w:u w:val="single"/>
        </w:rPr>
        <w:t xml:space="preserve">Chapter </w:t>
      </w:r>
      <w:proofErr w:type="gramStart"/>
      <w:r w:rsidRPr="008B1F96">
        <w:rPr>
          <w:rFonts w:ascii="Times New Roman" w:hAnsi="Times New Roman"/>
          <w:shadow w:val="0"/>
          <w:sz w:val="24"/>
          <w:szCs w:val="24"/>
          <w:u w:val="single"/>
        </w:rPr>
        <w:t>1.04  General</w:t>
      </w:r>
      <w:proofErr w:type="gramEnd"/>
      <w:r w:rsidRPr="008B1F96">
        <w:rPr>
          <w:rFonts w:ascii="Times New Roman" w:hAnsi="Times New Roman"/>
          <w:shadow w:val="0"/>
          <w:sz w:val="24"/>
          <w:szCs w:val="24"/>
          <w:u w:val="single"/>
        </w:rPr>
        <w:t xml:space="preserve"> Provisions</w:t>
      </w:r>
    </w:p>
    <w:p w:rsidR="00712C9C" w:rsidRPr="008B1F96" w:rsidRDefault="00712C9C" w:rsidP="00F06BE1">
      <w:pPr>
        <w:tabs>
          <w:tab w:val="left" w:pos="360"/>
          <w:tab w:val="left" w:pos="720"/>
          <w:tab w:val="left" w:pos="1080"/>
          <w:tab w:val="left" w:pos="7920"/>
        </w:tabs>
        <w:spacing w:after="120"/>
        <w:rPr>
          <w:rFonts w:ascii="Times New Roman" w:hAnsi="Times New Roman"/>
          <w:shadow w:val="0"/>
          <w:sz w:val="24"/>
          <w:szCs w:val="24"/>
        </w:rPr>
      </w:pPr>
      <w:r w:rsidRPr="008B1F96">
        <w:rPr>
          <w:rFonts w:ascii="Times New Roman" w:hAnsi="Times New Roman"/>
          <w:shadow w:val="0"/>
          <w:sz w:val="24"/>
          <w:szCs w:val="24"/>
        </w:rPr>
        <w:t>Sections:</w:t>
      </w:r>
    </w:p>
    <w:p w:rsidR="00712C9C" w:rsidRPr="008B1F96" w:rsidRDefault="00712C9C" w:rsidP="00F06BE1">
      <w:pPr>
        <w:tabs>
          <w:tab w:val="left" w:pos="360"/>
          <w:tab w:val="left" w:pos="720"/>
          <w:tab w:val="left" w:pos="1080"/>
          <w:tab w:val="left" w:pos="7920"/>
        </w:tabs>
        <w:spacing w:after="120"/>
        <w:rPr>
          <w:rFonts w:ascii="Times New Roman" w:hAnsi="Times New Roman"/>
          <w:shadow w:val="0"/>
          <w:sz w:val="24"/>
          <w:szCs w:val="24"/>
        </w:rPr>
      </w:pPr>
      <w:r w:rsidRPr="008B1F96">
        <w:rPr>
          <w:rFonts w:ascii="Times New Roman" w:hAnsi="Times New Roman"/>
          <w:shadow w:val="0"/>
          <w:sz w:val="24"/>
          <w:szCs w:val="24"/>
        </w:rPr>
        <w:t>1.04.010</w:t>
      </w:r>
      <w:r w:rsidRPr="008B1F96">
        <w:rPr>
          <w:rFonts w:ascii="Times New Roman" w:hAnsi="Times New Roman"/>
          <w:shadow w:val="0"/>
          <w:sz w:val="24"/>
          <w:szCs w:val="24"/>
        </w:rPr>
        <w:tab/>
        <w:t>Definitions</w:t>
      </w:r>
    </w:p>
    <w:p w:rsidR="00712C9C" w:rsidRPr="008B1F96" w:rsidRDefault="00712C9C" w:rsidP="00F06BE1">
      <w:pPr>
        <w:tabs>
          <w:tab w:val="left" w:pos="360"/>
          <w:tab w:val="left" w:pos="720"/>
          <w:tab w:val="left" w:pos="1080"/>
          <w:tab w:val="left" w:pos="7920"/>
        </w:tabs>
        <w:spacing w:after="120"/>
        <w:rPr>
          <w:rFonts w:ascii="Times New Roman" w:hAnsi="Times New Roman"/>
          <w:shadow w:val="0"/>
          <w:sz w:val="24"/>
          <w:szCs w:val="24"/>
        </w:rPr>
      </w:pPr>
    </w:p>
    <w:p w:rsidR="00712C9C" w:rsidRPr="008B1F96" w:rsidRDefault="00712C9C" w:rsidP="00F06BE1">
      <w:pPr>
        <w:tabs>
          <w:tab w:val="left" w:pos="360"/>
          <w:tab w:val="left" w:pos="720"/>
          <w:tab w:val="left" w:pos="1080"/>
          <w:tab w:val="left" w:pos="7920"/>
        </w:tabs>
        <w:spacing w:after="120"/>
        <w:rPr>
          <w:rFonts w:ascii="Times New Roman" w:hAnsi="Times New Roman"/>
          <w:shadow w:val="0"/>
          <w:sz w:val="24"/>
          <w:szCs w:val="24"/>
        </w:rPr>
      </w:pPr>
      <w:proofErr w:type="gramStart"/>
      <w:r w:rsidRPr="008B1F96">
        <w:rPr>
          <w:rFonts w:ascii="Times New Roman" w:hAnsi="Times New Roman"/>
          <w:shadow w:val="0"/>
          <w:sz w:val="24"/>
          <w:szCs w:val="24"/>
          <w:u w:val="single"/>
        </w:rPr>
        <w:t>1.04.010  Definitions</w:t>
      </w:r>
      <w:proofErr w:type="gramEnd"/>
      <w:r w:rsidRPr="008B1F96">
        <w:rPr>
          <w:rFonts w:ascii="Times New Roman" w:hAnsi="Times New Roman"/>
          <w:shadow w:val="0"/>
          <w:sz w:val="24"/>
          <w:szCs w:val="24"/>
        </w:rPr>
        <w:t xml:space="preserve">  </w:t>
      </w:r>
    </w:p>
    <w:p w:rsidR="00712C9C" w:rsidRPr="008B1F96" w:rsidRDefault="00712C9C" w:rsidP="00F06BE1">
      <w:pPr>
        <w:tabs>
          <w:tab w:val="left" w:pos="360"/>
          <w:tab w:val="left" w:pos="720"/>
          <w:tab w:val="left" w:pos="1080"/>
          <w:tab w:val="left" w:pos="7920"/>
        </w:tabs>
        <w:spacing w:after="120"/>
        <w:rPr>
          <w:rFonts w:ascii="Times New Roman" w:hAnsi="Times New Roman"/>
          <w:shadow w:val="0"/>
          <w:sz w:val="24"/>
          <w:szCs w:val="24"/>
        </w:rPr>
      </w:pPr>
      <w:r w:rsidRPr="008B1F96">
        <w:rPr>
          <w:rFonts w:ascii="Times New Roman" w:hAnsi="Times New Roman"/>
          <w:shadow w:val="0"/>
          <w:sz w:val="24"/>
          <w:szCs w:val="24"/>
        </w:rPr>
        <w:t xml:space="preserve">Words used in this code in the present tense include the future as well as the present; words used in the masculine gender include feminine and </w:t>
      </w:r>
      <w:r w:rsidR="00061A62">
        <w:rPr>
          <w:rFonts w:ascii="Times New Roman" w:hAnsi="Times New Roman"/>
          <w:shadow w:val="0"/>
          <w:sz w:val="24"/>
          <w:szCs w:val="24"/>
        </w:rPr>
        <w:t>neutral</w:t>
      </w:r>
      <w:r w:rsidRPr="008B1F96">
        <w:rPr>
          <w:rFonts w:ascii="Times New Roman" w:hAnsi="Times New Roman"/>
          <w:shadow w:val="0"/>
          <w:sz w:val="24"/>
          <w:szCs w:val="24"/>
        </w:rPr>
        <w:t xml:space="preserve">, and the singular number includes the plural and the plural the singular.  For the purpose of this code, the following words and phrases have meanings given them in this section, unless </w:t>
      </w:r>
      <w:r w:rsidR="008B1F96">
        <w:rPr>
          <w:rFonts w:ascii="Times New Roman" w:hAnsi="Times New Roman"/>
          <w:shadow w:val="0"/>
          <w:sz w:val="24"/>
          <w:szCs w:val="24"/>
        </w:rPr>
        <w:t>context requires otherwise.</w:t>
      </w:r>
    </w:p>
    <w:p w:rsidR="00712C9C" w:rsidRPr="008B1F96" w:rsidRDefault="00712C9C" w:rsidP="00F06BE1">
      <w:pPr>
        <w:pStyle w:val="ListParagraph"/>
        <w:numPr>
          <w:ilvl w:val="0"/>
          <w:numId w:val="1"/>
        </w:numPr>
        <w:tabs>
          <w:tab w:val="left" w:pos="720"/>
          <w:tab w:val="left" w:pos="7920"/>
        </w:tabs>
        <w:spacing w:after="120"/>
        <w:ind w:hanging="720"/>
        <w:contextualSpacing w:val="0"/>
        <w:rPr>
          <w:rFonts w:ascii="Times New Roman" w:hAnsi="Times New Roman"/>
          <w:shadow w:val="0"/>
          <w:sz w:val="24"/>
          <w:szCs w:val="24"/>
        </w:rPr>
      </w:pPr>
      <w:r w:rsidRPr="008B1F96">
        <w:rPr>
          <w:rFonts w:ascii="Times New Roman" w:hAnsi="Times New Roman"/>
          <w:shadow w:val="0"/>
          <w:sz w:val="24"/>
          <w:szCs w:val="24"/>
          <w:u w:val="single"/>
        </w:rPr>
        <w:t>“Oath”</w:t>
      </w:r>
      <w:r w:rsidRPr="008B1F96">
        <w:rPr>
          <w:rFonts w:ascii="Times New Roman" w:hAnsi="Times New Roman"/>
          <w:shadow w:val="0"/>
          <w:sz w:val="24"/>
          <w:szCs w:val="24"/>
        </w:rPr>
        <w:t xml:space="preserve"> includes affirmation or declaration; and </w:t>
      </w:r>
      <w:r w:rsidR="00061A62">
        <w:rPr>
          <w:rFonts w:ascii="Times New Roman" w:hAnsi="Times New Roman"/>
          <w:shadow w:val="0"/>
          <w:sz w:val="24"/>
          <w:szCs w:val="24"/>
        </w:rPr>
        <w:t>each</w:t>
      </w:r>
      <w:r w:rsidR="00061A62" w:rsidRPr="008B1F96">
        <w:rPr>
          <w:rFonts w:ascii="Times New Roman" w:hAnsi="Times New Roman"/>
          <w:shadow w:val="0"/>
          <w:sz w:val="24"/>
          <w:szCs w:val="24"/>
        </w:rPr>
        <w:t xml:space="preserve"> </w:t>
      </w:r>
      <w:r w:rsidRPr="008B1F96">
        <w:rPr>
          <w:rFonts w:ascii="Times New Roman" w:hAnsi="Times New Roman"/>
          <w:shadow w:val="0"/>
          <w:sz w:val="24"/>
          <w:szCs w:val="24"/>
        </w:rPr>
        <w:t xml:space="preserve">mode of oral statement under oath or affirmation is embraced in the term “testify,” and </w:t>
      </w:r>
      <w:r w:rsidR="00061A62">
        <w:rPr>
          <w:rFonts w:ascii="Times New Roman" w:hAnsi="Times New Roman"/>
          <w:shadow w:val="0"/>
          <w:sz w:val="24"/>
          <w:szCs w:val="24"/>
        </w:rPr>
        <w:t>each</w:t>
      </w:r>
      <w:r w:rsidR="00061A62" w:rsidRPr="008B1F96">
        <w:rPr>
          <w:rFonts w:ascii="Times New Roman" w:hAnsi="Times New Roman"/>
          <w:shadow w:val="0"/>
          <w:sz w:val="24"/>
          <w:szCs w:val="24"/>
        </w:rPr>
        <w:t xml:space="preserve"> </w:t>
      </w:r>
      <w:r w:rsidRPr="008B1F96">
        <w:rPr>
          <w:rFonts w:ascii="Times New Roman" w:hAnsi="Times New Roman"/>
          <w:shadow w:val="0"/>
          <w:sz w:val="24"/>
          <w:szCs w:val="24"/>
        </w:rPr>
        <w:t>written one in the term “deposed.”</w:t>
      </w:r>
    </w:p>
    <w:p w:rsidR="00712C9C" w:rsidRPr="008B1F96" w:rsidRDefault="00712C9C" w:rsidP="00F06BE1">
      <w:pPr>
        <w:pStyle w:val="ListParagraph"/>
        <w:numPr>
          <w:ilvl w:val="0"/>
          <w:numId w:val="1"/>
        </w:numPr>
        <w:tabs>
          <w:tab w:val="left" w:pos="720"/>
          <w:tab w:val="left" w:pos="7920"/>
        </w:tabs>
        <w:spacing w:after="120"/>
        <w:ind w:hanging="720"/>
        <w:contextualSpacing w:val="0"/>
        <w:rPr>
          <w:rFonts w:ascii="Times New Roman" w:hAnsi="Times New Roman"/>
          <w:shadow w:val="0"/>
          <w:sz w:val="24"/>
          <w:szCs w:val="24"/>
        </w:rPr>
      </w:pPr>
      <w:r w:rsidRPr="008B1F96">
        <w:rPr>
          <w:rFonts w:ascii="Times New Roman" w:hAnsi="Times New Roman"/>
          <w:shadow w:val="0"/>
          <w:sz w:val="24"/>
          <w:szCs w:val="24"/>
          <w:u w:val="single"/>
        </w:rPr>
        <w:t>“Person”</w:t>
      </w:r>
      <w:r w:rsidRPr="008B1F96">
        <w:rPr>
          <w:rFonts w:ascii="Times New Roman" w:hAnsi="Times New Roman"/>
          <w:shadow w:val="0"/>
          <w:sz w:val="24"/>
          <w:szCs w:val="24"/>
        </w:rPr>
        <w:t xml:space="preserve"> includes a corporation as well as a natural person.</w:t>
      </w:r>
    </w:p>
    <w:p w:rsidR="00712C9C" w:rsidRPr="008B1F96" w:rsidRDefault="00712C9C" w:rsidP="00F06BE1">
      <w:pPr>
        <w:pStyle w:val="ListParagraph"/>
        <w:numPr>
          <w:ilvl w:val="0"/>
          <w:numId w:val="1"/>
        </w:numPr>
        <w:tabs>
          <w:tab w:val="left" w:pos="720"/>
          <w:tab w:val="left" w:pos="7920"/>
        </w:tabs>
        <w:spacing w:after="120"/>
        <w:ind w:hanging="720"/>
        <w:contextualSpacing w:val="0"/>
        <w:rPr>
          <w:rFonts w:ascii="Times New Roman" w:hAnsi="Times New Roman"/>
          <w:shadow w:val="0"/>
          <w:sz w:val="24"/>
          <w:szCs w:val="24"/>
        </w:rPr>
      </w:pPr>
      <w:r w:rsidRPr="008B1F96">
        <w:rPr>
          <w:rFonts w:ascii="Times New Roman" w:hAnsi="Times New Roman"/>
          <w:shadow w:val="0"/>
          <w:sz w:val="24"/>
          <w:szCs w:val="24"/>
          <w:u w:val="single"/>
        </w:rPr>
        <w:t>“Signature”</w:t>
      </w:r>
      <w:r w:rsidRPr="008B1F96">
        <w:rPr>
          <w:rFonts w:ascii="Times New Roman" w:hAnsi="Times New Roman"/>
          <w:shadow w:val="0"/>
          <w:sz w:val="24"/>
          <w:szCs w:val="24"/>
        </w:rPr>
        <w:t xml:space="preserve"> or “subscription” includes a mark when the person cannot write.</w:t>
      </w:r>
    </w:p>
    <w:p w:rsidR="00712C9C" w:rsidRPr="008B1F96" w:rsidRDefault="00712C9C" w:rsidP="00F06BE1">
      <w:pPr>
        <w:pStyle w:val="ListParagraph"/>
        <w:numPr>
          <w:ilvl w:val="0"/>
          <w:numId w:val="1"/>
        </w:numPr>
        <w:tabs>
          <w:tab w:val="left" w:pos="720"/>
          <w:tab w:val="left" w:pos="7920"/>
        </w:tabs>
        <w:spacing w:after="120"/>
        <w:ind w:hanging="720"/>
        <w:contextualSpacing w:val="0"/>
        <w:rPr>
          <w:rFonts w:ascii="Times New Roman" w:hAnsi="Times New Roman"/>
          <w:shadow w:val="0"/>
          <w:sz w:val="24"/>
          <w:szCs w:val="24"/>
        </w:rPr>
      </w:pPr>
      <w:r w:rsidRPr="008B1F96">
        <w:rPr>
          <w:rFonts w:ascii="Times New Roman" w:hAnsi="Times New Roman"/>
          <w:shadow w:val="0"/>
          <w:sz w:val="24"/>
          <w:szCs w:val="24"/>
          <w:u w:val="single"/>
        </w:rPr>
        <w:t>“Writing”</w:t>
      </w:r>
      <w:r w:rsidRPr="008B1F96">
        <w:rPr>
          <w:rFonts w:ascii="Times New Roman" w:hAnsi="Times New Roman"/>
          <w:shadow w:val="0"/>
          <w:sz w:val="24"/>
          <w:szCs w:val="24"/>
        </w:rPr>
        <w:t xml:space="preserve"> includes printing.</w:t>
      </w:r>
    </w:p>
    <w:p w:rsidR="00712C9C" w:rsidRPr="008B1F96" w:rsidRDefault="00712C9C" w:rsidP="00F06BE1">
      <w:pPr>
        <w:tabs>
          <w:tab w:val="left" w:pos="360"/>
          <w:tab w:val="left" w:pos="720"/>
          <w:tab w:val="left" w:pos="1080"/>
          <w:tab w:val="left" w:pos="7920"/>
        </w:tabs>
        <w:spacing w:after="120"/>
        <w:ind w:left="720" w:hanging="720"/>
        <w:rPr>
          <w:rFonts w:ascii="Times New Roman" w:hAnsi="Times New Roman"/>
          <w:shadow w:val="0"/>
          <w:sz w:val="24"/>
          <w:szCs w:val="24"/>
        </w:rPr>
      </w:pPr>
      <w:r w:rsidRPr="008B1F96">
        <w:rPr>
          <w:rFonts w:ascii="Times New Roman" w:hAnsi="Times New Roman"/>
          <w:shadow w:val="0"/>
          <w:sz w:val="24"/>
          <w:szCs w:val="24"/>
        </w:rPr>
        <w:t xml:space="preserve">Enc </w:t>
      </w:r>
      <w:proofErr w:type="spellStart"/>
      <w:r w:rsidRPr="008B1F96">
        <w:rPr>
          <w:rFonts w:ascii="Times New Roman" w:hAnsi="Times New Roman"/>
          <w:shadow w:val="0"/>
          <w:sz w:val="24"/>
          <w:szCs w:val="24"/>
        </w:rPr>
        <w:t>Ord</w:t>
      </w:r>
      <w:proofErr w:type="spellEnd"/>
      <w:r w:rsidRPr="008B1F96">
        <w:rPr>
          <w:rFonts w:ascii="Times New Roman" w:hAnsi="Times New Roman"/>
          <w:shadow w:val="0"/>
          <w:sz w:val="24"/>
          <w:szCs w:val="24"/>
        </w:rPr>
        <w:t xml:space="preserve"> 388 September 19, 1996</w:t>
      </w:r>
      <w:r w:rsidR="00E9294D">
        <w:rPr>
          <w:rFonts w:ascii="Times New Roman" w:hAnsi="Times New Roman"/>
          <w:shadow w:val="0"/>
          <w:sz w:val="24"/>
          <w:szCs w:val="24"/>
        </w:rPr>
        <w:t xml:space="preserve">, Amended </w:t>
      </w:r>
      <w:proofErr w:type="spellStart"/>
      <w:r w:rsidR="00E9294D">
        <w:rPr>
          <w:rFonts w:ascii="Times New Roman" w:hAnsi="Times New Roman"/>
          <w:shadow w:val="0"/>
          <w:sz w:val="24"/>
          <w:szCs w:val="24"/>
        </w:rPr>
        <w:t>Ord</w:t>
      </w:r>
      <w:proofErr w:type="spellEnd"/>
      <w:r w:rsidR="00E9294D">
        <w:rPr>
          <w:rFonts w:ascii="Times New Roman" w:hAnsi="Times New Roman"/>
          <w:shadow w:val="0"/>
          <w:sz w:val="24"/>
          <w:szCs w:val="24"/>
        </w:rPr>
        <w:t xml:space="preserve"> </w:t>
      </w:r>
      <w:r w:rsidR="000847C6">
        <w:rPr>
          <w:rFonts w:ascii="Times New Roman" w:hAnsi="Times New Roman"/>
          <w:shadow w:val="0"/>
          <w:sz w:val="24"/>
          <w:szCs w:val="24"/>
        </w:rPr>
        <w:t>456</w:t>
      </w:r>
      <w:r w:rsidR="00E9294D">
        <w:rPr>
          <w:rFonts w:ascii="Times New Roman" w:hAnsi="Times New Roman"/>
          <w:shadow w:val="0"/>
          <w:sz w:val="24"/>
          <w:szCs w:val="24"/>
        </w:rPr>
        <w:t xml:space="preserve"> </w:t>
      </w:r>
      <w:r w:rsidR="000847C6">
        <w:rPr>
          <w:rFonts w:ascii="Times New Roman" w:hAnsi="Times New Roman"/>
          <w:shadow w:val="0"/>
          <w:sz w:val="24"/>
          <w:szCs w:val="24"/>
        </w:rPr>
        <w:t>February</w:t>
      </w:r>
      <w:r w:rsidR="00E9294D">
        <w:rPr>
          <w:rFonts w:ascii="Times New Roman" w:hAnsi="Times New Roman"/>
          <w:shadow w:val="0"/>
          <w:sz w:val="24"/>
          <w:szCs w:val="24"/>
        </w:rPr>
        <w:t xml:space="preserve"> </w:t>
      </w:r>
      <w:r w:rsidR="000847C6">
        <w:rPr>
          <w:rFonts w:ascii="Times New Roman" w:hAnsi="Times New Roman"/>
          <w:shadow w:val="0"/>
          <w:sz w:val="24"/>
          <w:szCs w:val="24"/>
        </w:rPr>
        <w:t>7</w:t>
      </w:r>
      <w:r w:rsidR="00E9294D">
        <w:rPr>
          <w:rFonts w:ascii="Times New Roman" w:hAnsi="Times New Roman"/>
          <w:shadow w:val="0"/>
          <w:sz w:val="24"/>
          <w:szCs w:val="24"/>
        </w:rPr>
        <w:t>, 2017</w:t>
      </w:r>
    </w:p>
    <w:p w:rsidR="00712C9C" w:rsidRPr="008B1F96" w:rsidRDefault="00712C9C" w:rsidP="00F06BE1">
      <w:pPr>
        <w:tabs>
          <w:tab w:val="left" w:pos="360"/>
          <w:tab w:val="left" w:pos="720"/>
          <w:tab w:val="left" w:pos="1080"/>
          <w:tab w:val="left" w:pos="7920"/>
        </w:tabs>
        <w:spacing w:after="120"/>
        <w:rPr>
          <w:rFonts w:ascii="Times New Roman" w:hAnsi="Times New Roman"/>
          <w:shadow w:val="0"/>
          <w:sz w:val="24"/>
          <w:szCs w:val="24"/>
        </w:rPr>
      </w:pPr>
    </w:p>
    <w:p w:rsidR="00CB07C9" w:rsidRPr="008B1F96" w:rsidRDefault="00CB07C9" w:rsidP="00F06BE1">
      <w:pPr>
        <w:tabs>
          <w:tab w:val="left" w:pos="360"/>
          <w:tab w:val="left" w:pos="720"/>
          <w:tab w:val="left" w:pos="1080"/>
          <w:tab w:val="left" w:pos="7920"/>
        </w:tabs>
        <w:spacing w:after="120"/>
        <w:rPr>
          <w:rFonts w:ascii="Times New Roman" w:hAnsi="Times New Roman"/>
          <w:shadow w:val="0"/>
          <w:sz w:val="24"/>
          <w:szCs w:val="24"/>
          <w:u w:val="single"/>
        </w:rPr>
        <w:sectPr w:rsidR="00CB07C9" w:rsidRPr="008B1F96" w:rsidSect="00CB07C9">
          <w:footerReference w:type="default" r:id="rId8"/>
          <w:pgSz w:w="12240" w:h="15840" w:code="1"/>
          <w:pgMar w:top="1440" w:right="1440" w:bottom="1440" w:left="1440" w:header="720" w:footer="720" w:gutter="0"/>
          <w:pgNumType w:start="1"/>
          <w:cols w:space="720"/>
          <w:docGrid w:linePitch="360"/>
        </w:sectPr>
      </w:pPr>
    </w:p>
    <w:p w:rsidR="00094844" w:rsidRPr="008B1F96" w:rsidRDefault="008B1F96" w:rsidP="00F06BE1">
      <w:pPr>
        <w:tabs>
          <w:tab w:val="left" w:pos="360"/>
          <w:tab w:val="left" w:pos="720"/>
          <w:tab w:val="left" w:pos="1080"/>
          <w:tab w:val="left" w:pos="7920"/>
        </w:tabs>
        <w:spacing w:after="120"/>
        <w:jc w:val="center"/>
        <w:rPr>
          <w:rFonts w:ascii="Times New Roman" w:hAnsi="Times New Roman"/>
          <w:sz w:val="24"/>
          <w:szCs w:val="24"/>
        </w:rPr>
      </w:pPr>
      <w:r>
        <w:rPr>
          <w:rFonts w:ascii="Times New Roman" w:hAnsi="Times New Roman"/>
          <w:sz w:val="24"/>
          <w:szCs w:val="24"/>
        </w:rPr>
        <w:lastRenderedPageBreak/>
        <w:t>THIS PAGE INTENTIONALLY BLANK</w:t>
      </w:r>
    </w:p>
    <w:sectPr w:rsidR="00094844" w:rsidRPr="008B1F96" w:rsidSect="00FE4488">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0D" w:rsidRDefault="0080080D" w:rsidP="00643135">
      <w:r>
        <w:separator/>
      </w:r>
    </w:p>
  </w:endnote>
  <w:endnote w:type="continuationSeparator" w:id="0">
    <w:p w:rsidR="0080080D" w:rsidRDefault="0080080D" w:rsidP="00643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74705"/>
      <w:docPartObj>
        <w:docPartGallery w:val="Page Numbers (Bottom of Page)"/>
        <w:docPartUnique/>
      </w:docPartObj>
    </w:sdtPr>
    <w:sdtEndPr>
      <w:rPr>
        <w:shadow w:val="0"/>
        <w:sz w:val="24"/>
      </w:rPr>
    </w:sdtEndPr>
    <w:sdtContent>
      <w:p w:rsidR="0080080D" w:rsidRPr="00CB07C9" w:rsidRDefault="0080080D">
        <w:pPr>
          <w:pStyle w:val="Footer"/>
          <w:jc w:val="center"/>
          <w:rPr>
            <w:shadow w:val="0"/>
            <w:sz w:val="24"/>
          </w:rPr>
        </w:pPr>
        <w:r>
          <w:rPr>
            <w:shadow w:val="0"/>
            <w:sz w:val="24"/>
          </w:rPr>
          <w:t>Chapter 1.04</w:t>
        </w:r>
        <w:r w:rsidR="00FE4488">
          <w:rPr>
            <w:shadow w:val="0"/>
            <w:sz w:val="24"/>
          </w:rPr>
          <w:t xml:space="preserve"> -</w:t>
        </w:r>
        <w:r w:rsidRPr="00CB07C9">
          <w:rPr>
            <w:shadow w:val="0"/>
            <w:sz w:val="24"/>
          </w:rPr>
          <w:t xml:space="preserve"> </w:t>
        </w:r>
        <w:r>
          <w:rPr>
            <w:shadow w:val="0"/>
            <w:sz w:val="24"/>
          </w:rPr>
          <w:t>General Provisions</w:t>
        </w:r>
      </w:p>
      <w:p w:rsidR="0080080D" w:rsidRPr="00CB07C9" w:rsidRDefault="0080080D">
        <w:pPr>
          <w:pStyle w:val="Footer"/>
          <w:jc w:val="center"/>
          <w:rPr>
            <w:shadow w:val="0"/>
            <w:sz w:val="24"/>
          </w:rPr>
        </w:pPr>
        <w:r w:rsidRPr="00CB07C9">
          <w:rPr>
            <w:shadow w:val="0"/>
            <w:sz w:val="24"/>
          </w:rPr>
          <w:t xml:space="preserve">Page </w:t>
        </w:r>
        <w:r w:rsidR="00A64A68" w:rsidRPr="00CB07C9">
          <w:rPr>
            <w:shadow w:val="0"/>
            <w:sz w:val="24"/>
          </w:rPr>
          <w:fldChar w:fldCharType="begin"/>
        </w:r>
        <w:r w:rsidRPr="00CB07C9">
          <w:rPr>
            <w:shadow w:val="0"/>
            <w:sz w:val="24"/>
          </w:rPr>
          <w:instrText xml:space="preserve"> PAGE   \* MERGEFORMAT </w:instrText>
        </w:r>
        <w:r w:rsidR="00A64A68" w:rsidRPr="00CB07C9">
          <w:rPr>
            <w:shadow w:val="0"/>
            <w:sz w:val="24"/>
          </w:rPr>
          <w:fldChar w:fldCharType="separate"/>
        </w:r>
        <w:r w:rsidR="000847C6">
          <w:rPr>
            <w:shadow w:val="0"/>
            <w:noProof/>
            <w:sz w:val="24"/>
          </w:rPr>
          <w:t>1</w:t>
        </w:r>
        <w:r w:rsidR="00A64A68" w:rsidRPr="00CB07C9">
          <w:rPr>
            <w:shadow w:val="0"/>
            <w:sz w:val="24"/>
          </w:rPr>
          <w:fldChar w:fldCharType="end"/>
        </w:r>
      </w:p>
    </w:sdtContent>
  </w:sdt>
  <w:p w:rsidR="0080080D" w:rsidRDefault="00800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0D" w:rsidRDefault="0080080D" w:rsidP="00643135">
      <w:r>
        <w:separator/>
      </w:r>
    </w:p>
  </w:footnote>
  <w:footnote w:type="continuationSeparator" w:id="0">
    <w:p w:rsidR="0080080D" w:rsidRDefault="0080080D" w:rsidP="00643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4ECD"/>
    <w:multiLevelType w:val="hybridMultilevel"/>
    <w:tmpl w:val="97120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712C9C"/>
    <w:rsid w:val="000148C4"/>
    <w:rsid w:val="00061A62"/>
    <w:rsid w:val="000847C6"/>
    <w:rsid w:val="00094844"/>
    <w:rsid w:val="000E1EA2"/>
    <w:rsid w:val="000F204A"/>
    <w:rsid w:val="000F62D5"/>
    <w:rsid w:val="00144B73"/>
    <w:rsid w:val="001A2FCA"/>
    <w:rsid w:val="001E3448"/>
    <w:rsid w:val="00214A18"/>
    <w:rsid w:val="0040120E"/>
    <w:rsid w:val="00413328"/>
    <w:rsid w:val="005A760C"/>
    <w:rsid w:val="005B4CD3"/>
    <w:rsid w:val="00643135"/>
    <w:rsid w:val="00656BFA"/>
    <w:rsid w:val="00712C9C"/>
    <w:rsid w:val="007510E9"/>
    <w:rsid w:val="00751992"/>
    <w:rsid w:val="0080080D"/>
    <w:rsid w:val="00806F25"/>
    <w:rsid w:val="00833669"/>
    <w:rsid w:val="008B1F96"/>
    <w:rsid w:val="008E1FB1"/>
    <w:rsid w:val="00947B6B"/>
    <w:rsid w:val="009A5A0D"/>
    <w:rsid w:val="009D400D"/>
    <w:rsid w:val="00A64A68"/>
    <w:rsid w:val="00B36F2D"/>
    <w:rsid w:val="00B46B78"/>
    <w:rsid w:val="00BE14B7"/>
    <w:rsid w:val="00C10789"/>
    <w:rsid w:val="00C923B3"/>
    <w:rsid w:val="00CB07C9"/>
    <w:rsid w:val="00CF539B"/>
    <w:rsid w:val="00DF43DB"/>
    <w:rsid w:val="00E9294D"/>
    <w:rsid w:val="00F06BE1"/>
    <w:rsid w:val="00F40F2E"/>
    <w:rsid w:val="00F56FDC"/>
    <w:rsid w:val="00F848F5"/>
    <w:rsid w:val="00FE4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9C"/>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C9C"/>
    <w:pPr>
      <w:tabs>
        <w:tab w:val="center" w:pos="4320"/>
        <w:tab w:val="right" w:pos="8640"/>
      </w:tabs>
    </w:pPr>
  </w:style>
  <w:style w:type="character" w:customStyle="1" w:styleId="FooterChar">
    <w:name w:val="Footer Char"/>
    <w:basedOn w:val="DefaultParagraphFont"/>
    <w:link w:val="Footer"/>
    <w:uiPriority w:val="99"/>
    <w:rsid w:val="00712C9C"/>
    <w:rPr>
      <w:rFonts w:ascii="Tms Rmn" w:eastAsia="Times New Roman" w:hAnsi="Tms Rmn" w:cs="Times New Roman"/>
      <w:shadow/>
      <w:sz w:val="20"/>
      <w:szCs w:val="20"/>
    </w:rPr>
  </w:style>
  <w:style w:type="paragraph" w:styleId="Header">
    <w:name w:val="header"/>
    <w:basedOn w:val="Normal"/>
    <w:link w:val="HeaderChar"/>
    <w:rsid w:val="00712C9C"/>
    <w:pPr>
      <w:tabs>
        <w:tab w:val="center" w:pos="4320"/>
        <w:tab w:val="right" w:pos="8640"/>
      </w:tabs>
    </w:pPr>
  </w:style>
  <w:style w:type="character" w:customStyle="1" w:styleId="HeaderChar">
    <w:name w:val="Header Char"/>
    <w:basedOn w:val="DefaultParagraphFont"/>
    <w:link w:val="Header"/>
    <w:rsid w:val="00712C9C"/>
    <w:rPr>
      <w:rFonts w:ascii="Tms Rmn" w:eastAsia="Times New Roman" w:hAnsi="Tms Rmn" w:cs="Times New Roman"/>
      <w:shadow/>
      <w:sz w:val="20"/>
      <w:szCs w:val="20"/>
    </w:rPr>
  </w:style>
  <w:style w:type="paragraph" w:styleId="ListParagraph">
    <w:name w:val="List Paragraph"/>
    <w:basedOn w:val="Normal"/>
    <w:uiPriority w:val="34"/>
    <w:qFormat/>
    <w:rsid w:val="008B1F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A8100-D8A9-426D-BE0A-B8D0B991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Mayor</cp:lastModifiedBy>
  <cp:revision>15</cp:revision>
  <cp:lastPrinted>2014-07-31T19:15:00Z</cp:lastPrinted>
  <dcterms:created xsi:type="dcterms:W3CDTF">2013-09-13T14:22:00Z</dcterms:created>
  <dcterms:modified xsi:type="dcterms:W3CDTF">2018-02-22T22:52:00Z</dcterms:modified>
</cp:coreProperties>
</file>