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41" w:rsidRPr="00292954" w:rsidRDefault="00292954" w:rsidP="00292954">
      <w:pPr>
        <w:tabs>
          <w:tab w:val="left" w:pos="360"/>
          <w:tab w:val="left" w:pos="720"/>
          <w:tab w:val="left" w:pos="1080"/>
          <w:tab w:val="left" w:pos="7920"/>
        </w:tabs>
        <w:spacing w:after="120"/>
        <w:rPr>
          <w:rFonts w:ascii="Times New Roman" w:hAnsi="Times New Roman"/>
          <w:shadow w:val="0"/>
          <w:sz w:val="24"/>
          <w:szCs w:val="24"/>
        </w:rPr>
      </w:pPr>
      <w:r w:rsidRPr="00292954">
        <w:rPr>
          <w:rFonts w:ascii="Times New Roman" w:hAnsi="Times New Roman"/>
          <w:shadow w:val="0"/>
          <w:sz w:val="24"/>
          <w:szCs w:val="24"/>
        </w:rPr>
        <w:t>CHAPTER 13.10  ANNEXATION REQUIRED</w:t>
      </w:r>
    </w:p>
    <w:p w:rsidR="00236941" w:rsidRPr="00292954" w:rsidRDefault="00236941" w:rsidP="00E079CF">
      <w:pPr>
        <w:tabs>
          <w:tab w:val="left" w:pos="1440"/>
          <w:tab w:val="left" w:pos="7920"/>
        </w:tabs>
        <w:spacing w:after="120"/>
        <w:rPr>
          <w:rFonts w:ascii="Times New Roman" w:hAnsi="Times New Roman"/>
          <w:shadow w:val="0"/>
          <w:sz w:val="24"/>
          <w:szCs w:val="24"/>
        </w:rPr>
      </w:pPr>
      <w:r w:rsidRPr="00292954">
        <w:rPr>
          <w:rFonts w:ascii="Times New Roman" w:hAnsi="Times New Roman"/>
          <w:shadow w:val="0"/>
          <w:sz w:val="24"/>
          <w:szCs w:val="24"/>
        </w:rPr>
        <w:t>13.</w:t>
      </w:r>
      <w:r w:rsidR="00E079CF" w:rsidRPr="00292954">
        <w:rPr>
          <w:rFonts w:ascii="Times New Roman" w:hAnsi="Times New Roman"/>
          <w:shadow w:val="0"/>
          <w:sz w:val="24"/>
          <w:szCs w:val="24"/>
        </w:rPr>
        <w:t>10</w:t>
      </w:r>
      <w:r w:rsidRPr="00292954">
        <w:rPr>
          <w:rFonts w:ascii="Times New Roman" w:hAnsi="Times New Roman"/>
          <w:shadow w:val="0"/>
          <w:sz w:val="24"/>
          <w:szCs w:val="24"/>
        </w:rPr>
        <w:t>.</w:t>
      </w:r>
      <w:r w:rsidR="00E079CF" w:rsidRPr="00292954">
        <w:rPr>
          <w:rFonts w:ascii="Times New Roman" w:hAnsi="Times New Roman"/>
          <w:shadow w:val="0"/>
          <w:sz w:val="24"/>
          <w:szCs w:val="24"/>
        </w:rPr>
        <w:t>010</w:t>
      </w:r>
      <w:r w:rsidR="00E079CF" w:rsidRPr="00292954">
        <w:rPr>
          <w:rFonts w:ascii="Times New Roman" w:hAnsi="Times New Roman"/>
          <w:shadow w:val="0"/>
          <w:sz w:val="24"/>
          <w:szCs w:val="24"/>
        </w:rPr>
        <w:tab/>
      </w:r>
      <w:r w:rsidRPr="00292954">
        <w:rPr>
          <w:rFonts w:ascii="Times New Roman" w:hAnsi="Times New Roman"/>
          <w:shadow w:val="0"/>
          <w:sz w:val="24"/>
          <w:szCs w:val="24"/>
        </w:rPr>
        <w:t>Petition for Annexation</w:t>
      </w:r>
    </w:p>
    <w:p w:rsidR="00236941" w:rsidRPr="00292954" w:rsidRDefault="00236941" w:rsidP="00E079CF">
      <w:pPr>
        <w:tabs>
          <w:tab w:val="left" w:pos="1440"/>
          <w:tab w:val="left" w:pos="7920"/>
        </w:tabs>
        <w:spacing w:after="120"/>
        <w:rPr>
          <w:rFonts w:ascii="Times New Roman" w:hAnsi="Times New Roman"/>
          <w:shadow w:val="0"/>
          <w:sz w:val="24"/>
          <w:szCs w:val="24"/>
        </w:rPr>
      </w:pPr>
      <w:r w:rsidRPr="00292954">
        <w:rPr>
          <w:rFonts w:ascii="Times New Roman" w:hAnsi="Times New Roman"/>
          <w:shadow w:val="0"/>
          <w:sz w:val="24"/>
          <w:szCs w:val="24"/>
        </w:rPr>
        <w:t>13.</w:t>
      </w:r>
      <w:r w:rsidR="00E079CF" w:rsidRPr="00292954">
        <w:rPr>
          <w:rFonts w:ascii="Times New Roman" w:hAnsi="Times New Roman"/>
          <w:shadow w:val="0"/>
          <w:sz w:val="24"/>
          <w:szCs w:val="24"/>
        </w:rPr>
        <w:t>10</w:t>
      </w:r>
      <w:r w:rsidRPr="00292954">
        <w:rPr>
          <w:rFonts w:ascii="Times New Roman" w:hAnsi="Times New Roman"/>
          <w:shadow w:val="0"/>
          <w:sz w:val="24"/>
          <w:szCs w:val="24"/>
        </w:rPr>
        <w:t>.</w:t>
      </w:r>
      <w:r w:rsidR="00E079CF" w:rsidRPr="00292954">
        <w:rPr>
          <w:rFonts w:ascii="Times New Roman" w:hAnsi="Times New Roman"/>
          <w:shadow w:val="0"/>
          <w:sz w:val="24"/>
          <w:szCs w:val="24"/>
        </w:rPr>
        <w:t>020</w:t>
      </w:r>
      <w:r w:rsidR="00E079CF" w:rsidRPr="00292954">
        <w:rPr>
          <w:rFonts w:ascii="Times New Roman" w:hAnsi="Times New Roman"/>
          <w:shadow w:val="0"/>
          <w:sz w:val="24"/>
          <w:szCs w:val="24"/>
        </w:rPr>
        <w:tab/>
      </w:r>
      <w:r w:rsidRPr="00292954">
        <w:rPr>
          <w:rFonts w:ascii="Times New Roman" w:hAnsi="Times New Roman"/>
          <w:shadow w:val="0"/>
          <w:sz w:val="24"/>
          <w:szCs w:val="24"/>
        </w:rPr>
        <w:t>Notice of Requirement</w:t>
      </w:r>
    </w:p>
    <w:p w:rsidR="00236941" w:rsidRPr="00292954" w:rsidRDefault="00236941" w:rsidP="00E079CF">
      <w:pPr>
        <w:tabs>
          <w:tab w:val="left" w:pos="1440"/>
          <w:tab w:val="left" w:pos="7920"/>
        </w:tabs>
        <w:spacing w:after="120"/>
        <w:rPr>
          <w:rFonts w:ascii="Times New Roman" w:hAnsi="Times New Roman"/>
          <w:shadow w:val="0"/>
          <w:sz w:val="24"/>
          <w:szCs w:val="24"/>
        </w:rPr>
      </w:pPr>
      <w:r w:rsidRPr="00292954">
        <w:rPr>
          <w:rFonts w:ascii="Times New Roman" w:hAnsi="Times New Roman"/>
          <w:shadow w:val="0"/>
          <w:sz w:val="24"/>
          <w:szCs w:val="24"/>
        </w:rPr>
        <w:t>13.</w:t>
      </w:r>
      <w:r w:rsidR="00E079CF" w:rsidRPr="00292954">
        <w:rPr>
          <w:rFonts w:ascii="Times New Roman" w:hAnsi="Times New Roman"/>
          <w:shadow w:val="0"/>
          <w:sz w:val="24"/>
          <w:szCs w:val="24"/>
        </w:rPr>
        <w:t>10</w:t>
      </w:r>
      <w:r w:rsidRPr="00292954">
        <w:rPr>
          <w:rFonts w:ascii="Times New Roman" w:hAnsi="Times New Roman"/>
          <w:shadow w:val="0"/>
          <w:sz w:val="24"/>
          <w:szCs w:val="24"/>
        </w:rPr>
        <w:t>.</w:t>
      </w:r>
      <w:r w:rsidR="00E079CF" w:rsidRPr="00292954">
        <w:rPr>
          <w:rFonts w:ascii="Times New Roman" w:hAnsi="Times New Roman"/>
          <w:shadow w:val="0"/>
          <w:sz w:val="24"/>
          <w:szCs w:val="24"/>
        </w:rPr>
        <w:t>030</w:t>
      </w:r>
      <w:r w:rsidR="00E079CF" w:rsidRPr="00292954">
        <w:rPr>
          <w:rFonts w:ascii="Times New Roman" w:hAnsi="Times New Roman"/>
          <w:shadow w:val="0"/>
          <w:sz w:val="24"/>
          <w:szCs w:val="24"/>
        </w:rPr>
        <w:tab/>
      </w:r>
      <w:r w:rsidRPr="00292954">
        <w:rPr>
          <w:rFonts w:ascii="Times New Roman" w:hAnsi="Times New Roman"/>
          <w:shadow w:val="0"/>
          <w:sz w:val="24"/>
          <w:szCs w:val="24"/>
        </w:rPr>
        <w:t>Termination of Service</w:t>
      </w:r>
    </w:p>
    <w:p w:rsidR="00236941" w:rsidRPr="00292954" w:rsidRDefault="00236941" w:rsidP="00E079CF">
      <w:pPr>
        <w:tabs>
          <w:tab w:val="left" w:pos="360"/>
          <w:tab w:val="left" w:pos="720"/>
          <w:tab w:val="left" w:pos="1080"/>
          <w:tab w:val="left" w:pos="7920"/>
        </w:tabs>
        <w:spacing w:after="120"/>
        <w:rPr>
          <w:rFonts w:ascii="Times New Roman" w:hAnsi="Times New Roman"/>
          <w:shadow w:val="0"/>
          <w:sz w:val="24"/>
          <w:szCs w:val="24"/>
        </w:rPr>
      </w:pPr>
    </w:p>
    <w:p w:rsidR="00236941" w:rsidRPr="00292954" w:rsidRDefault="00236941" w:rsidP="00E079CF">
      <w:pPr>
        <w:tabs>
          <w:tab w:val="left" w:pos="360"/>
          <w:tab w:val="left" w:pos="720"/>
          <w:tab w:val="left" w:pos="1080"/>
          <w:tab w:val="left" w:pos="7920"/>
        </w:tabs>
        <w:spacing w:after="120"/>
        <w:rPr>
          <w:rFonts w:ascii="Times New Roman" w:hAnsi="Times New Roman"/>
          <w:shadow w:val="0"/>
          <w:sz w:val="24"/>
          <w:szCs w:val="24"/>
        </w:rPr>
      </w:pPr>
      <w:r w:rsidRPr="00292954">
        <w:rPr>
          <w:rFonts w:ascii="Times New Roman" w:hAnsi="Times New Roman"/>
          <w:shadow w:val="0"/>
          <w:sz w:val="24"/>
          <w:szCs w:val="24"/>
          <w:u w:val="single"/>
        </w:rPr>
        <w:t>13.</w:t>
      </w:r>
      <w:r w:rsidR="00BC3876" w:rsidRPr="00292954">
        <w:rPr>
          <w:rFonts w:ascii="Times New Roman" w:hAnsi="Times New Roman"/>
          <w:shadow w:val="0"/>
          <w:sz w:val="24"/>
          <w:szCs w:val="24"/>
          <w:u w:val="single"/>
        </w:rPr>
        <w:t>10.010</w:t>
      </w:r>
      <w:r w:rsidRPr="00292954">
        <w:rPr>
          <w:rFonts w:ascii="Times New Roman" w:hAnsi="Times New Roman"/>
          <w:shadow w:val="0"/>
          <w:sz w:val="24"/>
          <w:szCs w:val="24"/>
          <w:u w:val="single"/>
        </w:rPr>
        <w:t xml:space="preserve">  Petition for Annexation</w:t>
      </w:r>
    </w:p>
    <w:p w:rsidR="00236941" w:rsidRPr="00292954" w:rsidRDefault="00236941" w:rsidP="00E079CF">
      <w:pPr>
        <w:tabs>
          <w:tab w:val="left" w:pos="360"/>
          <w:tab w:val="left" w:pos="720"/>
          <w:tab w:val="left" w:pos="1080"/>
          <w:tab w:val="left" w:pos="7920"/>
        </w:tabs>
        <w:spacing w:after="120"/>
        <w:rPr>
          <w:rFonts w:ascii="Times New Roman" w:hAnsi="Times New Roman"/>
          <w:shadow w:val="0"/>
          <w:sz w:val="24"/>
          <w:szCs w:val="24"/>
        </w:rPr>
      </w:pPr>
      <w:r w:rsidRPr="00292954">
        <w:rPr>
          <w:rFonts w:ascii="Times New Roman" w:hAnsi="Times New Roman"/>
          <w:shadow w:val="0"/>
          <w:sz w:val="24"/>
          <w:szCs w:val="24"/>
        </w:rPr>
        <w:t>The Water and Sewer Committee and/or the City Council are authorized to make a finding that it is in the best interests of the City and in the best interest of designated persons obtaining water and or sewer services from municipal systems operated by the City of Dillon whose properties are outside the city limits that such properties be annexed to the City of Dillon.</w:t>
      </w:r>
    </w:p>
    <w:p w:rsidR="00990BAA" w:rsidRPr="00292954" w:rsidRDefault="00990BAA" w:rsidP="00E079CF">
      <w:pPr>
        <w:tabs>
          <w:tab w:val="left" w:pos="360"/>
          <w:tab w:val="left" w:pos="720"/>
          <w:tab w:val="left" w:pos="1080"/>
          <w:tab w:val="left" w:pos="7920"/>
        </w:tabs>
        <w:spacing w:after="120"/>
        <w:rPr>
          <w:rFonts w:ascii="Times New Roman" w:hAnsi="Times New Roman"/>
          <w:shadow w:val="0"/>
          <w:sz w:val="24"/>
          <w:szCs w:val="24"/>
        </w:rPr>
      </w:pPr>
      <w:r w:rsidRPr="00292954">
        <w:rPr>
          <w:rFonts w:ascii="Times New Roman" w:hAnsi="Times New Roman"/>
          <w:shadow w:val="0"/>
          <w:sz w:val="24"/>
          <w:szCs w:val="24"/>
        </w:rPr>
        <w:t xml:space="preserve">History: Enc </w:t>
      </w:r>
      <w:proofErr w:type="spellStart"/>
      <w:r w:rsidRPr="00292954">
        <w:rPr>
          <w:rFonts w:ascii="Times New Roman" w:hAnsi="Times New Roman"/>
          <w:shadow w:val="0"/>
          <w:sz w:val="24"/>
          <w:szCs w:val="24"/>
        </w:rPr>
        <w:t>Ord</w:t>
      </w:r>
      <w:proofErr w:type="spellEnd"/>
      <w:r w:rsidRPr="00292954">
        <w:rPr>
          <w:rFonts w:ascii="Times New Roman" w:hAnsi="Times New Roman"/>
          <w:shadow w:val="0"/>
          <w:sz w:val="24"/>
          <w:szCs w:val="24"/>
        </w:rPr>
        <w:t xml:space="preserve"> 405 April 16, 2003</w:t>
      </w:r>
    </w:p>
    <w:p w:rsidR="00791397" w:rsidRPr="00292954" w:rsidRDefault="00791397" w:rsidP="00791397">
      <w:pPr>
        <w:tabs>
          <w:tab w:val="left" w:pos="360"/>
          <w:tab w:val="left" w:pos="720"/>
          <w:tab w:val="left" w:pos="1080"/>
          <w:tab w:val="left" w:pos="7920"/>
        </w:tabs>
        <w:spacing w:after="120"/>
        <w:rPr>
          <w:rFonts w:ascii="Times New Roman" w:hAnsi="Times New Roman"/>
          <w:shadow w:val="0"/>
          <w:sz w:val="24"/>
          <w:szCs w:val="24"/>
        </w:rPr>
      </w:pPr>
      <w:r w:rsidRPr="00292954">
        <w:rPr>
          <w:rFonts w:ascii="Times New Roman" w:hAnsi="Times New Roman"/>
          <w:shadow w:val="0"/>
          <w:sz w:val="24"/>
          <w:szCs w:val="24"/>
          <w:u w:val="single"/>
        </w:rPr>
        <w:t>13.10.020  Notice of Requirement</w:t>
      </w:r>
    </w:p>
    <w:p w:rsidR="00791397" w:rsidRPr="00292954" w:rsidRDefault="00791397" w:rsidP="00791397">
      <w:pPr>
        <w:pStyle w:val="ListParagraph"/>
        <w:numPr>
          <w:ilvl w:val="0"/>
          <w:numId w:val="1"/>
        </w:numPr>
        <w:spacing w:after="120"/>
        <w:ind w:hanging="720"/>
        <w:contextualSpacing w:val="0"/>
        <w:rPr>
          <w:rFonts w:ascii="Times New Roman" w:hAnsi="Times New Roman"/>
          <w:shadow w:val="0"/>
          <w:sz w:val="24"/>
          <w:szCs w:val="24"/>
        </w:rPr>
      </w:pPr>
      <w:r w:rsidRPr="00292954">
        <w:rPr>
          <w:rFonts w:ascii="Times New Roman" w:hAnsi="Times New Roman"/>
          <w:shadow w:val="0"/>
          <w:sz w:val="24"/>
          <w:szCs w:val="24"/>
        </w:rPr>
        <w:t>When the determination requiring annexation is made, the Water/Sewer Department must notify each designated water and/or sewer user with a written notice that they must petition for annexation of their property(s) to the City of Dillon.  The City must send this written notice to the owner of the property by certified mail, accompanied by an appropriate form of Petition for Annexation.</w:t>
      </w:r>
    </w:p>
    <w:p w:rsidR="00791397" w:rsidRPr="00292954" w:rsidRDefault="00791397" w:rsidP="00791397">
      <w:pPr>
        <w:pStyle w:val="ListParagraph"/>
        <w:numPr>
          <w:ilvl w:val="0"/>
          <w:numId w:val="1"/>
        </w:numPr>
        <w:spacing w:after="120"/>
        <w:ind w:hanging="720"/>
        <w:contextualSpacing w:val="0"/>
        <w:rPr>
          <w:rFonts w:ascii="Times New Roman" w:hAnsi="Times New Roman"/>
          <w:shadow w:val="0"/>
          <w:sz w:val="24"/>
          <w:szCs w:val="24"/>
        </w:rPr>
      </w:pPr>
      <w:r w:rsidRPr="00292954">
        <w:rPr>
          <w:rFonts w:ascii="Times New Roman" w:hAnsi="Times New Roman"/>
          <w:shadow w:val="0"/>
          <w:sz w:val="24"/>
          <w:szCs w:val="24"/>
        </w:rPr>
        <w:t>The petition for annexation must be executed and returned to the City within sixty (60) days of mailing from the City office.</w:t>
      </w:r>
    </w:p>
    <w:p w:rsidR="00791397" w:rsidRPr="00292954" w:rsidRDefault="00791397" w:rsidP="00791397">
      <w:pPr>
        <w:pStyle w:val="ListParagraph"/>
        <w:numPr>
          <w:ilvl w:val="0"/>
          <w:numId w:val="1"/>
        </w:numPr>
        <w:spacing w:after="120"/>
        <w:ind w:hanging="720"/>
        <w:contextualSpacing w:val="0"/>
        <w:rPr>
          <w:rFonts w:ascii="Times New Roman" w:hAnsi="Times New Roman"/>
          <w:shadow w:val="0"/>
          <w:sz w:val="24"/>
          <w:szCs w:val="24"/>
        </w:rPr>
      </w:pPr>
      <w:r w:rsidRPr="00292954">
        <w:rPr>
          <w:rFonts w:ascii="Times New Roman" w:hAnsi="Times New Roman"/>
          <w:shadow w:val="0"/>
          <w:sz w:val="24"/>
          <w:szCs w:val="24"/>
        </w:rPr>
        <w:t>If the petition for annexation is not executed and returned within sixty (60) days of mailing, the Water and Sewer department must give a written shut off notice to be sent by Certified Mail to owners of properties outside the city limits and receiving City water and/or sewer service, and to tenants in applicable properties.</w:t>
      </w:r>
    </w:p>
    <w:p w:rsidR="00791397" w:rsidRPr="00292954" w:rsidRDefault="00791397" w:rsidP="00791397">
      <w:pPr>
        <w:spacing w:after="120"/>
        <w:rPr>
          <w:rFonts w:ascii="Times New Roman" w:hAnsi="Times New Roman"/>
          <w:shadow w:val="0"/>
          <w:sz w:val="24"/>
          <w:szCs w:val="24"/>
        </w:rPr>
      </w:pPr>
      <w:r w:rsidRPr="00292954">
        <w:rPr>
          <w:rFonts w:ascii="Times New Roman" w:hAnsi="Times New Roman"/>
          <w:shadow w:val="0"/>
          <w:sz w:val="24"/>
          <w:szCs w:val="24"/>
        </w:rPr>
        <w:t xml:space="preserve">History: Enc </w:t>
      </w:r>
      <w:proofErr w:type="spellStart"/>
      <w:r w:rsidRPr="00292954">
        <w:rPr>
          <w:rFonts w:ascii="Times New Roman" w:hAnsi="Times New Roman"/>
          <w:shadow w:val="0"/>
          <w:sz w:val="24"/>
          <w:szCs w:val="24"/>
        </w:rPr>
        <w:t>Ord</w:t>
      </w:r>
      <w:proofErr w:type="spellEnd"/>
      <w:r w:rsidRPr="00292954">
        <w:rPr>
          <w:rFonts w:ascii="Times New Roman" w:hAnsi="Times New Roman"/>
          <w:shadow w:val="0"/>
          <w:sz w:val="24"/>
          <w:szCs w:val="24"/>
        </w:rPr>
        <w:t xml:space="preserve"> 405 April 16, 2003, Amended </w:t>
      </w:r>
      <w:proofErr w:type="spellStart"/>
      <w:r w:rsidRPr="00292954">
        <w:rPr>
          <w:rFonts w:ascii="Times New Roman" w:hAnsi="Times New Roman"/>
          <w:shadow w:val="0"/>
          <w:sz w:val="24"/>
          <w:szCs w:val="24"/>
        </w:rPr>
        <w:t>Ord</w:t>
      </w:r>
      <w:proofErr w:type="spellEnd"/>
      <w:r w:rsidRPr="00292954">
        <w:rPr>
          <w:rFonts w:ascii="Times New Roman" w:hAnsi="Times New Roman"/>
          <w:shadow w:val="0"/>
          <w:sz w:val="24"/>
          <w:szCs w:val="24"/>
        </w:rPr>
        <w:t xml:space="preserve"> 467 March 18, 2020</w:t>
      </w:r>
    </w:p>
    <w:p w:rsidR="00791397" w:rsidRPr="00292954" w:rsidRDefault="00791397" w:rsidP="00791397">
      <w:pPr>
        <w:tabs>
          <w:tab w:val="left" w:pos="360"/>
          <w:tab w:val="left" w:pos="720"/>
          <w:tab w:val="left" w:pos="1080"/>
          <w:tab w:val="left" w:pos="7920"/>
        </w:tabs>
        <w:spacing w:after="120"/>
        <w:rPr>
          <w:rFonts w:ascii="Times New Roman" w:hAnsi="Times New Roman"/>
          <w:shadow w:val="0"/>
          <w:sz w:val="24"/>
          <w:szCs w:val="24"/>
          <w:u w:val="single"/>
        </w:rPr>
      </w:pPr>
      <w:r w:rsidRPr="00292954">
        <w:rPr>
          <w:rFonts w:ascii="Times New Roman" w:hAnsi="Times New Roman"/>
          <w:shadow w:val="0"/>
          <w:sz w:val="24"/>
          <w:szCs w:val="24"/>
          <w:u w:val="single"/>
        </w:rPr>
        <w:t>13.10.030  Termination of Service</w:t>
      </w:r>
    </w:p>
    <w:p w:rsidR="00791397" w:rsidRPr="00292954" w:rsidRDefault="00791397" w:rsidP="00791397">
      <w:pPr>
        <w:pStyle w:val="ListParagraph"/>
        <w:numPr>
          <w:ilvl w:val="0"/>
          <w:numId w:val="2"/>
        </w:numPr>
        <w:spacing w:after="120"/>
        <w:ind w:hanging="720"/>
        <w:contextualSpacing w:val="0"/>
        <w:rPr>
          <w:rFonts w:ascii="Times New Roman" w:hAnsi="Times New Roman"/>
          <w:shadow w:val="0"/>
          <w:sz w:val="24"/>
          <w:szCs w:val="24"/>
        </w:rPr>
      </w:pPr>
      <w:r w:rsidRPr="00292954">
        <w:rPr>
          <w:rFonts w:ascii="Times New Roman" w:hAnsi="Times New Roman"/>
          <w:shadow w:val="0"/>
          <w:sz w:val="24"/>
          <w:szCs w:val="24"/>
        </w:rPr>
        <w:t>If twenty (20) days after notice of pending shut off is given, if the owner of the property has not submitted a petition for annexation to the City of Dillon, the water and/or sewer must be turned off.</w:t>
      </w:r>
    </w:p>
    <w:p w:rsidR="00791397" w:rsidRPr="00292954" w:rsidRDefault="00791397" w:rsidP="00791397">
      <w:pPr>
        <w:pStyle w:val="ListParagraph"/>
        <w:numPr>
          <w:ilvl w:val="0"/>
          <w:numId w:val="2"/>
        </w:numPr>
        <w:spacing w:after="120"/>
        <w:ind w:hanging="720"/>
        <w:contextualSpacing w:val="0"/>
        <w:rPr>
          <w:rFonts w:ascii="Times New Roman" w:hAnsi="Times New Roman"/>
          <w:shadow w:val="0"/>
          <w:sz w:val="24"/>
          <w:szCs w:val="24"/>
        </w:rPr>
      </w:pPr>
      <w:r w:rsidRPr="00292954">
        <w:rPr>
          <w:rFonts w:ascii="Times New Roman" w:hAnsi="Times New Roman"/>
          <w:shadow w:val="0"/>
          <w:sz w:val="24"/>
          <w:szCs w:val="24"/>
        </w:rPr>
        <w:t>The water and/or sewer supply must not be restored until the Petition for Annexation is filed in the City offices.</w:t>
      </w:r>
    </w:p>
    <w:p w:rsidR="00791397" w:rsidRPr="00292954" w:rsidRDefault="00791397" w:rsidP="00791397">
      <w:pPr>
        <w:pStyle w:val="ListParagraph"/>
        <w:numPr>
          <w:ilvl w:val="0"/>
          <w:numId w:val="2"/>
        </w:numPr>
        <w:spacing w:after="120"/>
        <w:ind w:hanging="720"/>
        <w:contextualSpacing w:val="0"/>
        <w:rPr>
          <w:rFonts w:ascii="Times New Roman" w:hAnsi="Times New Roman"/>
          <w:shadow w:val="0"/>
          <w:sz w:val="24"/>
          <w:szCs w:val="24"/>
        </w:rPr>
      </w:pPr>
      <w:r w:rsidRPr="00292954">
        <w:rPr>
          <w:rFonts w:ascii="Times New Roman" w:hAnsi="Times New Roman"/>
          <w:shadow w:val="0"/>
          <w:sz w:val="24"/>
          <w:szCs w:val="24"/>
        </w:rPr>
        <w:t>The water and/or sewer services must not be reestablished until the required turn on fee has been paid.</w:t>
      </w:r>
    </w:p>
    <w:p w:rsidR="00791397" w:rsidRPr="00292954" w:rsidRDefault="00791397" w:rsidP="00791397">
      <w:pPr>
        <w:spacing w:after="120"/>
        <w:rPr>
          <w:rFonts w:ascii="Times New Roman" w:hAnsi="Times New Roman"/>
          <w:shadow w:val="0"/>
          <w:sz w:val="24"/>
          <w:szCs w:val="24"/>
        </w:rPr>
      </w:pPr>
      <w:r w:rsidRPr="00292954">
        <w:rPr>
          <w:rFonts w:ascii="Times New Roman" w:hAnsi="Times New Roman"/>
          <w:shadow w:val="0"/>
          <w:sz w:val="24"/>
          <w:szCs w:val="24"/>
        </w:rPr>
        <w:t xml:space="preserve">History: Enc </w:t>
      </w:r>
      <w:proofErr w:type="spellStart"/>
      <w:r w:rsidRPr="00292954">
        <w:rPr>
          <w:rFonts w:ascii="Times New Roman" w:hAnsi="Times New Roman"/>
          <w:shadow w:val="0"/>
          <w:sz w:val="24"/>
          <w:szCs w:val="24"/>
        </w:rPr>
        <w:t>Ord</w:t>
      </w:r>
      <w:proofErr w:type="spellEnd"/>
      <w:r w:rsidRPr="00292954">
        <w:rPr>
          <w:rFonts w:ascii="Times New Roman" w:hAnsi="Times New Roman"/>
          <w:shadow w:val="0"/>
          <w:sz w:val="24"/>
          <w:szCs w:val="24"/>
        </w:rPr>
        <w:t xml:space="preserve"> 405 April 16, 2003, Amended </w:t>
      </w:r>
      <w:proofErr w:type="spellStart"/>
      <w:r w:rsidRPr="00292954">
        <w:rPr>
          <w:rFonts w:ascii="Times New Roman" w:hAnsi="Times New Roman"/>
          <w:shadow w:val="0"/>
          <w:sz w:val="24"/>
          <w:szCs w:val="24"/>
        </w:rPr>
        <w:t>Ord</w:t>
      </w:r>
      <w:proofErr w:type="spellEnd"/>
      <w:r w:rsidRPr="00292954">
        <w:rPr>
          <w:rFonts w:ascii="Times New Roman" w:hAnsi="Times New Roman"/>
          <w:shadow w:val="0"/>
          <w:sz w:val="24"/>
          <w:szCs w:val="24"/>
        </w:rPr>
        <w:t xml:space="preserve"> 417 July 16, 2008, Amended </w:t>
      </w:r>
      <w:proofErr w:type="spellStart"/>
      <w:r w:rsidRPr="00292954">
        <w:rPr>
          <w:rFonts w:ascii="Times New Roman" w:hAnsi="Times New Roman"/>
          <w:shadow w:val="0"/>
          <w:sz w:val="24"/>
          <w:szCs w:val="24"/>
        </w:rPr>
        <w:t>Ord</w:t>
      </w:r>
      <w:proofErr w:type="spellEnd"/>
      <w:r w:rsidRPr="00292954">
        <w:rPr>
          <w:rFonts w:ascii="Times New Roman" w:hAnsi="Times New Roman"/>
          <w:shadow w:val="0"/>
          <w:sz w:val="24"/>
          <w:szCs w:val="24"/>
        </w:rPr>
        <w:t xml:space="preserve"> 467 March 18, 2020</w:t>
      </w:r>
    </w:p>
    <w:p w:rsidR="007241E7" w:rsidRDefault="007241E7" w:rsidP="00E079CF">
      <w:pPr>
        <w:spacing w:after="120"/>
        <w:rPr>
          <w:shadow w:val="0"/>
        </w:rPr>
        <w:sectPr w:rsidR="007241E7" w:rsidSect="00410A2F">
          <w:headerReference w:type="default" r:id="rId7"/>
          <w:footerReference w:type="default" r:id="rId8"/>
          <w:pgSz w:w="12240" w:h="15840"/>
          <w:pgMar w:top="1440" w:right="1440" w:bottom="1440" w:left="1440" w:header="720" w:footer="720" w:gutter="0"/>
          <w:cols w:space="720"/>
          <w:docGrid w:linePitch="360"/>
        </w:sectPr>
      </w:pPr>
    </w:p>
    <w:p w:rsidR="00990BAA" w:rsidRPr="007241E7" w:rsidRDefault="007241E7" w:rsidP="007241E7">
      <w:pPr>
        <w:spacing w:after="120"/>
        <w:jc w:val="center"/>
        <w:rPr>
          <w:shadow w:val="0"/>
          <w:sz w:val="24"/>
          <w:szCs w:val="24"/>
        </w:rPr>
      </w:pPr>
      <w:r>
        <w:rPr>
          <w:shadow w:val="0"/>
          <w:sz w:val="24"/>
          <w:szCs w:val="24"/>
        </w:rPr>
        <w:lastRenderedPageBreak/>
        <w:t>THIS PAGE INTENTIONALLY BLANK</w:t>
      </w:r>
    </w:p>
    <w:sectPr w:rsidR="00990BAA" w:rsidRPr="007241E7" w:rsidSect="007241E7">
      <w:headerReference w:type="default" r:id="rId9"/>
      <w:pgSz w:w="12240" w:h="15840"/>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378" w:rsidRDefault="00417378" w:rsidP="00417378">
      <w:r>
        <w:separator/>
      </w:r>
    </w:p>
  </w:endnote>
  <w:endnote w:type="continuationSeparator" w:id="0">
    <w:p w:rsidR="00417378" w:rsidRDefault="00417378" w:rsidP="004173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hadow w:val="0"/>
      </w:rPr>
      <w:id w:val="126412587"/>
      <w:docPartObj>
        <w:docPartGallery w:val="Page Numbers (Bottom of Page)"/>
        <w:docPartUnique/>
      </w:docPartObj>
    </w:sdtPr>
    <w:sdtContent>
      <w:sdt>
        <w:sdtPr>
          <w:rPr>
            <w:rFonts w:ascii="Times New Roman" w:hAnsi="Times New Roman"/>
            <w:shadow w:val="0"/>
          </w:rPr>
          <w:id w:val="565050477"/>
          <w:docPartObj>
            <w:docPartGallery w:val="Page Numbers (Top of Page)"/>
            <w:docPartUnique/>
          </w:docPartObj>
        </w:sdtPr>
        <w:sdtContent>
          <w:p w:rsidR="00417378" w:rsidRDefault="00AC101C">
            <w:pPr>
              <w:pStyle w:val="Footer"/>
              <w:jc w:val="center"/>
              <w:rPr>
                <w:rFonts w:ascii="Times New Roman" w:hAnsi="Times New Roman"/>
                <w:shadow w:val="0"/>
              </w:rPr>
            </w:pPr>
            <w:r>
              <w:rPr>
                <w:rFonts w:ascii="Times New Roman" w:hAnsi="Times New Roman"/>
                <w:shadow w:val="0"/>
                <w:sz w:val="24"/>
                <w:szCs w:val="24"/>
              </w:rPr>
              <w:t>Chapter 1</w:t>
            </w:r>
            <w:r w:rsidR="00417378" w:rsidRPr="00417378">
              <w:rPr>
                <w:rFonts w:ascii="Times New Roman" w:hAnsi="Times New Roman"/>
                <w:shadow w:val="0"/>
                <w:sz w:val="24"/>
                <w:szCs w:val="24"/>
              </w:rPr>
              <w:t>3.</w:t>
            </w:r>
            <w:r>
              <w:rPr>
                <w:rFonts w:ascii="Times New Roman" w:hAnsi="Times New Roman"/>
                <w:shadow w:val="0"/>
                <w:sz w:val="24"/>
                <w:szCs w:val="24"/>
              </w:rPr>
              <w:t xml:space="preserve">10 </w:t>
            </w:r>
            <w:r w:rsidR="00417378" w:rsidRPr="00417378">
              <w:rPr>
                <w:rFonts w:ascii="Times New Roman" w:hAnsi="Times New Roman"/>
                <w:shadow w:val="0"/>
                <w:sz w:val="24"/>
                <w:szCs w:val="24"/>
              </w:rPr>
              <w:t xml:space="preserve"> Annexation Required</w:t>
            </w:r>
          </w:p>
          <w:p w:rsidR="00417378" w:rsidRPr="00417378" w:rsidRDefault="00417378">
            <w:pPr>
              <w:pStyle w:val="Footer"/>
              <w:jc w:val="center"/>
              <w:rPr>
                <w:rFonts w:ascii="Times New Roman" w:hAnsi="Times New Roman"/>
                <w:shadow w:val="0"/>
              </w:rPr>
            </w:pPr>
            <w:r w:rsidRPr="00417378">
              <w:rPr>
                <w:rFonts w:ascii="Times New Roman" w:hAnsi="Times New Roman"/>
                <w:shadow w:val="0"/>
              </w:rPr>
              <w:t xml:space="preserve">Page </w:t>
            </w:r>
            <w:r w:rsidR="00A3412D" w:rsidRPr="00417378">
              <w:rPr>
                <w:rFonts w:ascii="Times New Roman" w:hAnsi="Times New Roman"/>
                <w:b/>
                <w:shadow w:val="0"/>
                <w:sz w:val="24"/>
                <w:szCs w:val="24"/>
              </w:rPr>
              <w:fldChar w:fldCharType="begin"/>
            </w:r>
            <w:r w:rsidRPr="00417378">
              <w:rPr>
                <w:rFonts w:ascii="Times New Roman" w:hAnsi="Times New Roman"/>
                <w:b/>
                <w:shadow w:val="0"/>
              </w:rPr>
              <w:instrText xml:space="preserve"> PAGE </w:instrText>
            </w:r>
            <w:r w:rsidR="00A3412D" w:rsidRPr="00417378">
              <w:rPr>
                <w:rFonts w:ascii="Times New Roman" w:hAnsi="Times New Roman"/>
                <w:b/>
                <w:shadow w:val="0"/>
                <w:sz w:val="24"/>
                <w:szCs w:val="24"/>
              </w:rPr>
              <w:fldChar w:fldCharType="separate"/>
            </w:r>
            <w:r w:rsidR="00F95EA4">
              <w:rPr>
                <w:rFonts w:ascii="Times New Roman" w:hAnsi="Times New Roman"/>
                <w:b/>
                <w:shadow w:val="0"/>
                <w:noProof/>
              </w:rPr>
              <w:t>2</w:t>
            </w:r>
            <w:r w:rsidR="00A3412D" w:rsidRPr="00417378">
              <w:rPr>
                <w:rFonts w:ascii="Times New Roman" w:hAnsi="Times New Roman"/>
                <w:b/>
                <w:shadow w:val="0"/>
                <w:sz w:val="24"/>
                <w:szCs w:val="24"/>
              </w:rPr>
              <w:fldChar w:fldCharType="end"/>
            </w:r>
            <w:r w:rsidRPr="00417378">
              <w:rPr>
                <w:rFonts w:ascii="Times New Roman" w:hAnsi="Times New Roman"/>
                <w:shadow w:val="0"/>
              </w:rPr>
              <w:t xml:space="preserve"> of </w:t>
            </w:r>
            <w:r w:rsidR="00A3412D" w:rsidRPr="00417378">
              <w:rPr>
                <w:rFonts w:ascii="Times New Roman" w:hAnsi="Times New Roman"/>
                <w:b/>
                <w:shadow w:val="0"/>
                <w:sz w:val="24"/>
                <w:szCs w:val="24"/>
              </w:rPr>
              <w:fldChar w:fldCharType="begin"/>
            </w:r>
            <w:r w:rsidRPr="00417378">
              <w:rPr>
                <w:rFonts w:ascii="Times New Roman" w:hAnsi="Times New Roman"/>
                <w:b/>
                <w:shadow w:val="0"/>
              </w:rPr>
              <w:instrText xml:space="preserve"> NUMPAGES  </w:instrText>
            </w:r>
            <w:r w:rsidR="00A3412D" w:rsidRPr="00417378">
              <w:rPr>
                <w:rFonts w:ascii="Times New Roman" w:hAnsi="Times New Roman"/>
                <w:b/>
                <w:shadow w:val="0"/>
                <w:sz w:val="24"/>
                <w:szCs w:val="24"/>
              </w:rPr>
              <w:fldChar w:fldCharType="separate"/>
            </w:r>
            <w:r w:rsidR="00F95EA4">
              <w:rPr>
                <w:rFonts w:ascii="Times New Roman" w:hAnsi="Times New Roman"/>
                <w:b/>
                <w:shadow w:val="0"/>
                <w:noProof/>
              </w:rPr>
              <w:t>2</w:t>
            </w:r>
            <w:r w:rsidR="00A3412D" w:rsidRPr="00417378">
              <w:rPr>
                <w:rFonts w:ascii="Times New Roman" w:hAnsi="Times New Roman"/>
                <w:b/>
                <w:shadow w:val="0"/>
                <w:sz w:val="24"/>
                <w:szCs w:val="24"/>
              </w:rPr>
              <w:fldChar w:fldCharType="end"/>
            </w:r>
          </w:p>
        </w:sdtContent>
      </w:sdt>
    </w:sdtContent>
  </w:sdt>
  <w:p w:rsidR="00417378" w:rsidRDefault="00417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378" w:rsidRDefault="00417378" w:rsidP="00417378">
      <w:r>
        <w:separator/>
      </w:r>
    </w:p>
  </w:footnote>
  <w:footnote w:type="continuationSeparator" w:id="0">
    <w:p w:rsidR="00417378" w:rsidRDefault="00417378" w:rsidP="00417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78" w:rsidRPr="00417378" w:rsidRDefault="00417378" w:rsidP="00417378">
    <w:pPr>
      <w:pStyle w:val="Header"/>
      <w:jc w:val="center"/>
    </w:pPr>
    <w:r>
      <w:rPr>
        <w:rFonts w:ascii="Times New Roman" w:hAnsi="Times New Roman"/>
        <w:b/>
        <w:shadow w:val="0"/>
        <w:sz w:val="24"/>
        <w:szCs w:val="24"/>
      </w:rPr>
      <w:t>TITLE 13 PUBLIC SERVICES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E7" w:rsidRPr="00417378" w:rsidRDefault="007241E7" w:rsidP="00417378">
    <w:pPr>
      <w:pStyle w:val="Header"/>
      <w:jc w:val="center"/>
    </w:pPr>
    <w:r>
      <w:rPr>
        <w:rFonts w:ascii="Times New Roman" w:hAnsi="Times New Roman"/>
        <w:b/>
        <w:shadow w:val="0"/>
        <w:sz w:val="24"/>
        <w:szCs w:val="24"/>
      </w:rPr>
      <w:t>TITLE 13 PUBLIC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9F1"/>
    <w:multiLevelType w:val="hybridMultilevel"/>
    <w:tmpl w:val="14B4A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B06EB"/>
    <w:multiLevelType w:val="hybridMultilevel"/>
    <w:tmpl w:val="21AAC5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characterSpacingControl w:val="doNotCompress"/>
  <w:footnotePr>
    <w:footnote w:id="-1"/>
    <w:footnote w:id="0"/>
  </w:footnotePr>
  <w:endnotePr>
    <w:endnote w:id="-1"/>
    <w:endnote w:id="0"/>
  </w:endnotePr>
  <w:compat/>
  <w:docVars>
    <w:docVar w:name="dgnword-docGUID" w:val="{F7DD8758-EEEF-4094-8F21-A8203C6F5FDB}"/>
    <w:docVar w:name="dgnword-eventsink" w:val="170327576"/>
  </w:docVars>
  <w:rsids>
    <w:rsidRoot w:val="001B3DE1"/>
    <w:rsid w:val="000B74AB"/>
    <w:rsid w:val="00134633"/>
    <w:rsid w:val="001656EE"/>
    <w:rsid w:val="001B3DE1"/>
    <w:rsid w:val="00236941"/>
    <w:rsid w:val="00292954"/>
    <w:rsid w:val="00410A2F"/>
    <w:rsid w:val="00417378"/>
    <w:rsid w:val="00484E97"/>
    <w:rsid w:val="0049507E"/>
    <w:rsid w:val="004B5AD2"/>
    <w:rsid w:val="00562E52"/>
    <w:rsid w:val="005A2816"/>
    <w:rsid w:val="007053E8"/>
    <w:rsid w:val="0071789A"/>
    <w:rsid w:val="007241E7"/>
    <w:rsid w:val="00753350"/>
    <w:rsid w:val="00791397"/>
    <w:rsid w:val="007C0453"/>
    <w:rsid w:val="00812CBB"/>
    <w:rsid w:val="00917630"/>
    <w:rsid w:val="00990BAA"/>
    <w:rsid w:val="009F1A62"/>
    <w:rsid w:val="00A062EA"/>
    <w:rsid w:val="00A3412D"/>
    <w:rsid w:val="00AC101C"/>
    <w:rsid w:val="00AF17E8"/>
    <w:rsid w:val="00BC3876"/>
    <w:rsid w:val="00BE4C81"/>
    <w:rsid w:val="00E079CF"/>
    <w:rsid w:val="00F85B02"/>
    <w:rsid w:val="00F95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41"/>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7378"/>
    <w:pPr>
      <w:tabs>
        <w:tab w:val="center" w:pos="4680"/>
        <w:tab w:val="right" w:pos="9360"/>
      </w:tabs>
    </w:pPr>
  </w:style>
  <w:style w:type="character" w:customStyle="1" w:styleId="HeaderChar">
    <w:name w:val="Header Char"/>
    <w:basedOn w:val="DefaultParagraphFont"/>
    <w:link w:val="Header"/>
    <w:uiPriority w:val="99"/>
    <w:semiHidden/>
    <w:rsid w:val="00417378"/>
    <w:rPr>
      <w:rFonts w:ascii="Tms Rmn" w:eastAsia="Times New Roman" w:hAnsi="Tms Rmn" w:cs="Times New Roman"/>
      <w:shadow/>
      <w:sz w:val="20"/>
      <w:szCs w:val="20"/>
    </w:rPr>
  </w:style>
  <w:style w:type="paragraph" w:styleId="Footer">
    <w:name w:val="footer"/>
    <w:basedOn w:val="Normal"/>
    <w:link w:val="FooterChar"/>
    <w:uiPriority w:val="99"/>
    <w:unhideWhenUsed/>
    <w:rsid w:val="00417378"/>
    <w:pPr>
      <w:tabs>
        <w:tab w:val="center" w:pos="4680"/>
        <w:tab w:val="right" w:pos="9360"/>
      </w:tabs>
    </w:pPr>
  </w:style>
  <w:style w:type="character" w:customStyle="1" w:styleId="FooterChar">
    <w:name w:val="Footer Char"/>
    <w:basedOn w:val="DefaultParagraphFont"/>
    <w:link w:val="Footer"/>
    <w:uiPriority w:val="99"/>
    <w:rsid w:val="00417378"/>
    <w:rPr>
      <w:rFonts w:ascii="Tms Rmn" w:eastAsia="Times New Roman" w:hAnsi="Tms Rmn" w:cs="Times New Roman"/>
      <w:shadow/>
      <w:sz w:val="20"/>
      <w:szCs w:val="20"/>
    </w:rPr>
  </w:style>
  <w:style w:type="paragraph" w:styleId="ListParagraph">
    <w:name w:val="List Paragraph"/>
    <w:basedOn w:val="Normal"/>
    <w:uiPriority w:val="99"/>
    <w:qFormat/>
    <w:rsid w:val="00BC3876"/>
    <w:pPr>
      <w:ind w:left="720"/>
      <w:contextualSpacing/>
    </w:pPr>
  </w:style>
  <w:style w:type="paragraph" w:customStyle="1" w:styleId="line-indent">
    <w:name w:val="line-indent"/>
    <w:basedOn w:val="Normal"/>
    <w:rsid w:val="000B74AB"/>
    <w:pPr>
      <w:overflowPunct/>
      <w:autoSpaceDE/>
      <w:autoSpaceDN/>
      <w:adjustRightInd/>
      <w:spacing w:before="100" w:beforeAutospacing="1" w:after="100" w:afterAutospacing="1"/>
      <w:textAlignment w:val="auto"/>
    </w:pPr>
    <w:rPr>
      <w:rFonts w:ascii="Times New Roman" w:hAnsi="Times New Roman"/>
      <w:shadow w:val="0"/>
      <w:sz w:val="24"/>
      <w:szCs w:val="24"/>
    </w:rPr>
  </w:style>
  <w:style w:type="character" w:customStyle="1" w:styleId="catchline">
    <w:name w:val="catchline"/>
    <w:basedOn w:val="DefaultParagraphFont"/>
    <w:rsid w:val="000B74AB"/>
  </w:style>
  <w:style w:type="character" w:customStyle="1" w:styleId="citation">
    <w:name w:val="citation"/>
    <w:basedOn w:val="DefaultParagraphFont"/>
    <w:rsid w:val="000B74AB"/>
  </w:style>
  <w:style w:type="paragraph" w:styleId="BalloonText">
    <w:name w:val="Balloon Text"/>
    <w:basedOn w:val="Normal"/>
    <w:link w:val="BalloonTextChar"/>
    <w:uiPriority w:val="99"/>
    <w:semiHidden/>
    <w:unhideWhenUsed/>
    <w:rsid w:val="00A062EA"/>
    <w:rPr>
      <w:rFonts w:ascii="Tahoma" w:hAnsi="Tahoma" w:cs="Tahoma"/>
      <w:sz w:val="16"/>
      <w:szCs w:val="16"/>
    </w:rPr>
  </w:style>
  <w:style w:type="character" w:customStyle="1" w:styleId="BalloonTextChar">
    <w:name w:val="Balloon Text Char"/>
    <w:basedOn w:val="DefaultParagraphFont"/>
    <w:link w:val="BalloonText"/>
    <w:uiPriority w:val="99"/>
    <w:semiHidden/>
    <w:rsid w:val="00A062EA"/>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divs>
    <w:div w:id="930045229">
      <w:bodyDiv w:val="1"/>
      <w:marLeft w:val="0"/>
      <w:marRight w:val="0"/>
      <w:marTop w:val="0"/>
      <w:marBottom w:val="0"/>
      <w:divBdr>
        <w:top w:val="none" w:sz="0" w:space="0" w:color="auto"/>
        <w:left w:val="none" w:sz="0" w:space="0" w:color="auto"/>
        <w:bottom w:val="none" w:sz="0" w:space="0" w:color="auto"/>
        <w:right w:val="none" w:sz="0" w:space="0" w:color="auto"/>
      </w:divBdr>
      <w:divsChild>
        <w:div w:id="1717313345">
          <w:marLeft w:val="0"/>
          <w:marRight w:val="0"/>
          <w:marTop w:val="92"/>
          <w:marBottom w:val="0"/>
          <w:divBdr>
            <w:top w:val="none" w:sz="0" w:space="0" w:color="auto"/>
            <w:left w:val="none" w:sz="0" w:space="0" w:color="auto"/>
            <w:bottom w:val="none" w:sz="0" w:space="0" w:color="auto"/>
            <w:right w:val="none" w:sz="0" w:space="0" w:color="auto"/>
          </w:divBdr>
        </w:div>
      </w:divsChild>
    </w:div>
    <w:div w:id="13759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16</cp:revision>
  <cp:lastPrinted>2021-12-02T21:57:00Z</cp:lastPrinted>
  <dcterms:created xsi:type="dcterms:W3CDTF">2018-02-12T23:39:00Z</dcterms:created>
  <dcterms:modified xsi:type="dcterms:W3CDTF">2021-12-02T21:57:00Z</dcterms:modified>
</cp:coreProperties>
</file>