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Chapter 2.17 City Attorney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>Sections:</w:t>
      </w:r>
    </w:p>
    <w:p w:rsidR="00015C20" w:rsidRPr="008753E0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8753E0">
        <w:rPr>
          <w:rFonts w:ascii="Times New Roman" w:hAnsi="Times New Roman"/>
          <w:shadow w:val="0"/>
          <w:sz w:val="24"/>
          <w:szCs w:val="24"/>
        </w:rPr>
        <w:t>2.17.010</w:t>
      </w:r>
      <w:r w:rsidRPr="008753E0">
        <w:rPr>
          <w:rFonts w:ascii="Times New Roman" w:hAnsi="Times New Roman"/>
          <w:shadow w:val="0"/>
          <w:sz w:val="24"/>
          <w:szCs w:val="24"/>
        </w:rPr>
        <w:tab/>
        <w:t>Qualifications for City Attorney.</w:t>
      </w:r>
    </w:p>
    <w:p w:rsidR="00015C20" w:rsidRPr="008753E0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8753E0">
        <w:rPr>
          <w:rFonts w:ascii="Times New Roman" w:hAnsi="Times New Roman"/>
          <w:shadow w:val="0"/>
          <w:sz w:val="24"/>
          <w:szCs w:val="24"/>
        </w:rPr>
        <w:t>2.17.020</w:t>
      </w:r>
      <w:r w:rsidRPr="008753E0">
        <w:rPr>
          <w:rFonts w:ascii="Times New Roman" w:hAnsi="Times New Roman"/>
          <w:shadow w:val="0"/>
          <w:sz w:val="24"/>
          <w:szCs w:val="24"/>
        </w:rPr>
        <w:tab/>
        <w:t>Appointment - term of office.</w:t>
      </w:r>
    </w:p>
    <w:p w:rsidR="00015C20" w:rsidRPr="008753E0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8753E0">
        <w:rPr>
          <w:rFonts w:ascii="Times New Roman" w:hAnsi="Times New Roman"/>
          <w:shadow w:val="0"/>
          <w:sz w:val="24"/>
          <w:szCs w:val="24"/>
        </w:rPr>
        <w:t>2.17.030</w:t>
      </w:r>
      <w:r w:rsidRPr="008753E0">
        <w:rPr>
          <w:rFonts w:ascii="Times New Roman" w:hAnsi="Times New Roman"/>
          <w:shadow w:val="0"/>
          <w:sz w:val="24"/>
          <w:szCs w:val="24"/>
        </w:rPr>
        <w:tab/>
        <w:t>Appointment and suspension of Deputy City Attorney</w:t>
      </w:r>
      <w:r w:rsidR="00C741B9" w:rsidRPr="008753E0">
        <w:rPr>
          <w:rFonts w:ascii="Times New Roman" w:hAnsi="Times New Roman"/>
          <w:shadow w:val="0"/>
          <w:sz w:val="24"/>
          <w:szCs w:val="24"/>
        </w:rPr>
        <w:t xml:space="preserve">, Repealed </w:t>
      </w:r>
      <w:proofErr w:type="spellStart"/>
      <w:r w:rsidR="00C741B9" w:rsidRPr="008753E0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C741B9" w:rsidRPr="008753E0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 w:rsidRPr="008753E0">
        <w:rPr>
          <w:rFonts w:ascii="Times New Roman" w:hAnsi="Times New Roman"/>
          <w:shadow w:val="0"/>
          <w:sz w:val="24"/>
          <w:szCs w:val="24"/>
        </w:rPr>
        <w:t>456</w:t>
      </w:r>
      <w:r w:rsidR="00C741B9" w:rsidRPr="008753E0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 w:rsidRPr="008753E0">
        <w:rPr>
          <w:rFonts w:ascii="Times New Roman" w:hAnsi="Times New Roman"/>
          <w:shadow w:val="0"/>
          <w:sz w:val="24"/>
          <w:szCs w:val="24"/>
        </w:rPr>
        <w:t>February</w:t>
      </w:r>
      <w:r w:rsidR="00C741B9" w:rsidRPr="008753E0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 w:rsidRPr="008753E0">
        <w:rPr>
          <w:rFonts w:ascii="Times New Roman" w:hAnsi="Times New Roman"/>
          <w:shadow w:val="0"/>
          <w:sz w:val="24"/>
          <w:szCs w:val="24"/>
        </w:rPr>
        <w:t>7</w:t>
      </w:r>
      <w:r w:rsidR="00C741B9" w:rsidRPr="008753E0">
        <w:rPr>
          <w:rFonts w:ascii="Times New Roman" w:hAnsi="Times New Roman"/>
          <w:shadow w:val="0"/>
          <w:sz w:val="24"/>
          <w:szCs w:val="24"/>
        </w:rPr>
        <w:t>, 2018</w:t>
      </w:r>
      <w:r w:rsidRPr="008753E0">
        <w:rPr>
          <w:rFonts w:ascii="Times New Roman" w:hAnsi="Times New Roman"/>
          <w:shadow w:val="0"/>
          <w:sz w:val="24"/>
          <w:szCs w:val="24"/>
        </w:rPr>
        <w:t>.</w:t>
      </w:r>
    </w:p>
    <w:p w:rsidR="00015C20" w:rsidRPr="008753E0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8753E0">
        <w:rPr>
          <w:rFonts w:ascii="Times New Roman" w:hAnsi="Times New Roman"/>
          <w:shadow w:val="0"/>
          <w:sz w:val="24"/>
          <w:szCs w:val="24"/>
        </w:rPr>
        <w:t>2.17.040</w:t>
      </w:r>
      <w:r w:rsidRPr="008753E0">
        <w:rPr>
          <w:rFonts w:ascii="Times New Roman" w:hAnsi="Times New Roman"/>
          <w:shadow w:val="0"/>
          <w:sz w:val="24"/>
          <w:szCs w:val="24"/>
        </w:rPr>
        <w:tab/>
        <w:t>Removal or suspension.</w:t>
      </w:r>
    </w:p>
    <w:p w:rsidR="00015C20" w:rsidRPr="008753E0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8753E0">
        <w:rPr>
          <w:rFonts w:ascii="Times New Roman" w:hAnsi="Times New Roman"/>
          <w:shadow w:val="0"/>
          <w:sz w:val="24"/>
          <w:szCs w:val="24"/>
        </w:rPr>
        <w:t>2.17.050</w:t>
      </w:r>
      <w:r w:rsidRPr="008753E0">
        <w:rPr>
          <w:rFonts w:ascii="Times New Roman" w:hAnsi="Times New Roman"/>
          <w:shadow w:val="0"/>
          <w:sz w:val="24"/>
          <w:szCs w:val="24"/>
        </w:rPr>
        <w:tab/>
        <w:t>Special status of City Attorney.</w:t>
      </w:r>
    </w:p>
    <w:p w:rsidR="00015C20" w:rsidRPr="008753E0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8753E0">
        <w:rPr>
          <w:rFonts w:ascii="Times New Roman" w:hAnsi="Times New Roman"/>
          <w:shadow w:val="0"/>
          <w:sz w:val="24"/>
          <w:szCs w:val="24"/>
        </w:rPr>
        <w:t>2.17.060</w:t>
      </w:r>
      <w:r w:rsidRPr="008753E0">
        <w:rPr>
          <w:rFonts w:ascii="Times New Roman" w:hAnsi="Times New Roman"/>
          <w:shadow w:val="0"/>
          <w:sz w:val="24"/>
          <w:szCs w:val="24"/>
        </w:rPr>
        <w:tab/>
        <w:t>Duties.</w:t>
      </w:r>
    </w:p>
    <w:p w:rsidR="00015C20" w:rsidRPr="008753E0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8753E0">
        <w:rPr>
          <w:rFonts w:ascii="Times New Roman" w:hAnsi="Times New Roman"/>
          <w:shadow w:val="0"/>
          <w:sz w:val="24"/>
          <w:szCs w:val="24"/>
        </w:rPr>
        <w:t>2.17.070</w:t>
      </w:r>
      <w:r w:rsidRPr="008753E0">
        <w:rPr>
          <w:rFonts w:ascii="Times New Roman" w:hAnsi="Times New Roman"/>
          <w:shadow w:val="0"/>
          <w:sz w:val="24"/>
          <w:szCs w:val="24"/>
        </w:rPr>
        <w:tab/>
        <w:t>Employment of special or additional counsel.</w:t>
      </w:r>
    </w:p>
    <w:p w:rsidR="00C741B9" w:rsidRPr="008753E0" w:rsidRDefault="00C741B9" w:rsidP="00C741B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8753E0">
        <w:rPr>
          <w:rFonts w:ascii="Times New Roman" w:hAnsi="Times New Roman"/>
          <w:shadow w:val="0"/>
          <w:sz w:val="24"/>
          <w:szCs w:val="24"/>
        </w:rPr>
        <w:t>2.17.075</w:t>
      </w:r>
      <w:r w:rsidRPr="008753E0">
        <w:rPr>
          <w:rFonts w:ascii="Times New Roman" w:hAnsi="Times New Roman"/>
          <w:shadow w:val="0"/>
          <w:sz w:val="24"/>
          <w:szCs w:val="24"/>
        </w:rPr>
        <w:tab/>
        <w:t>Appointment and suspension of Deputy City Attorney.</w:t>
      </w:r>
    </w:p>
    <w:p w:rsidR="00015C20" w:rsidRPr="008753E0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8753E0">
        <w:rPr>
          <w:rFonts w:ascii="Times New Roman" w:hAnsi="Times New Roman"/>
          <w:shadow w:val="0"/>
          <w:sz w:val="24"/>
          <w:szCs w:val="24"/>
        </w:rPr>
        <w:t>2.17.080</w:t>
      </w:r>
      <w:r w:rsidRPr="008753E0">
        <w:rPr>
          <w:rFonts w:ascii="Times New Roman" w:hAnsi="Times New Roman"/>
          <w:shadow w:val="0"/>
          <w:sz w:val="24"/>
          <w:szCs w:val="24"/>
        </w:rPr>
        <w:tab/>
        <w:t>Reports.</w:t>
      </w:r>
    </w:p>
    <w:p w:rsidR="00015C20" w:rsidRPr="008753E0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8753E0">
        <w:rPr>
          <w:rFonts w:ascii="Times New Roman" w:hAnsi="Times New Roman"/>
          <w:shadow w:val="0"/>
          <w:sz w:val="24"/>
          <w:szCs w:val="24"/>
        </w:rPr>
        <w:t>2.17.090</w:t>
      </w:r>
      <w:r w:rsidRPr="008753E0">
        <w:rPr>
          <w:rFonts w:ascii="Times New Roman" w:hAnsi="Times New Roman"/>
          <w:shadow w:val="0"/>
          <w:sz w:val="24"/>
          <w:szCs w:val="24"/>
        </w:rPr>
        <w:tab/>
        <w:t>Indemnification.</w:t>
      </w:r>
    </w:p>
    <w:p w:rsidR="00015C20" w:rsidRPr="008753E0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8753E0">
        <w:rPr>
          <w:rFonts w:ascii="Times New Roman" w:hAnsi="Times New Roman"/>
          <w:shadow w:val="0"/>
          <w:sz w:val="24"/>
          <w:szCs w:val="24"/>
        </w:rPr>
        <w:t>2.17.100</w:t>
      </w:r>
      <w:r w:rsidRPr="008753E0">
        <w:rPr>
          <w:rFonts w:ascii="Times New Roman" w:hAnsi="Times New Roman"/>
          <w:shadow w:val="0"/>
          <w:sz w:val="24"/>
          <w:szCs w:val="24"/>
        </w:rPr>
        <w:tab/>
        <w:t>Delivery of papers to successor.</w:t>
      </w:r>
    </w:p>
    <w:p w:rsidR="00015C20" w:rsidRPr="008753E0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8753E0">
        <w:rPr>
          <w:rFonts w:ascii="Times New Roman" w:hAnsi="Times New Roman"/>
          <w:shadow w:val="0"/>
          <w:sz w:val="24"/>
          <w:szCs w:val="24"/>
        </w:rPr>
        <w:t>2.17.110</w:t>
      </w:r>
      <w:r w:rsidRPr="008753E0">
        <w:rPr>
          <w:rFonts w:ascii="Times New Roman" w:hAnsi="Times New Roman"/>
          <w:shadow w:val="0"/>
          <w:sz w:val="24"/>
          <w:szCs w:val="24"/>
        </w:rPr>
        <w:tab/>
        <w:t>Records and Files.</w:t>
      </w:r>
    </w:p>
    <w:p w:rsidR="00015C20" w:rsidRPr="008753E0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8753E0">
        <w:rPr>
          <w:rFonts w:ascii="Times New Roman" w:hAnsi="Times New Roman"/>
          <w:shadow w:val="0"/>
          <w:sz w:val="24"/>
          <w:szCs w:val="24"/>
        </w:rPr>
        <w:t>2.17.120</w:t>
      </w:r>
      <w:r w:rsidRPr="008753E0">
        <w:rPr>
          <w:rFonts w:ascii="Times New Roman" w:hAnsi="Times New Roman"/>
          <w:shadow w:val="0"/>
          <w:sz w:val="24"/>
          <w:szCs w:val="24"/>
        </w:rPr>
        <w:tab/>
        <w:t>Compensation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2.17.010 </w:t>
      </w:r>
      <w:r w:rsidR="002C3137"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Qualifications for City Attorney</w:t>
      </w:r>
    </w:p>
    <w:p w:rsidR="00015C20" w:rsidRPr="0020053A" w:rsidRDefault="0020053A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T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he City Attorney </w:t>
      </w:r>
      <w:r w:rsidR="009B06F5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be licensed to practice </w:t>
      </w:r>
      <w:r w:rsidR="007D4678">
        <w:rPr>
          <w:rFonts w:ascii="Times New Roman" w:hAnsi="Times New Roman"/>
          <w:shadow w:val="0"/>
          <w:sz w:val="24"/>
          <w:szCs w:val="24"/>
        </w:rPr>
        <w:t xml:space="preserve">law 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as an attorney in </w:t>
      </w:r>
      <w:r w:rsidR="007D4678">
        <w:rPr>
          <w:rFonts w:ascii="Times New Roman" w:hAnsi="Times New Roman"/>
          <w:shadow w:val="0"/>
          <w:sz w:val="24"/>
          <w:szCs w:val="24"/>
        </w:rPr>
        <w:t>the S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>tate</w:t>
      </w:r>
      <w:r w:rsidR="007D4678">
        <w:rPr>
          <w:rFonts w:ascii="Times New Roman" w:hAnsi="Times New Roman"/>
          <w:shadow w:val="0"/>
          <w:sz w:val="24"/>
          <w:szCs w:val="24"/>
        </w:rPr>
        <w:t xml:space="preserve"> of Montana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>.</w:t>
      </w:r>
      <w:r w:rsidR="00452F41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The City Attorney </w:t>
      </w:r>
      <w:r w:rsidR="009B06F5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be a graduate of an accredited law school with four years experience practicing civil or criminal </w:t>
      </w:r>
      <w:r w:rsidR="007D4678">
        <w:rPr>
          <w:rFonts w:ascii="Times New Roman" w:hAnsi="Times New Roman"/>
          <w:shadow w:val="0"/>
          <w:sz w:val="24"/>
          <w:szCs w:val="24"/>
        </w:rPr>
        <w:t>law</w:t>
      </w:r>
      <w:r w:rsidR="007D4678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D4678">
        <w:rPr>
          <w:rFonts w:ascii="Times New Roman" w:hAnsi="Times New Roman"/>
          <w:shadow w:val="0"/>
          <w:sz w:val="24"/>
          <w:szCs w:val="24"/>
        </w:rPr>
        <w:t>and</w:t>
      </w:r>
      <w:r w:rsidR="007D4678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>practice in the area of municipal law.</w:t>
      </w:r>
      <w:r w:rsidR="00452F41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The City Attorney </w:t>
      </w:r>
      <w:r w:rsidR="009B06F5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have a working knowledge of the law related to municipalities and local government, and significant experience with client contact.  Experience in review, negotiation, and drafting of contracts or other primary responsibilit</w:t>
      </w:r>
      <w:r w:rsidR="007D4678">
        <w:rPr>
          <w:rFonts w:ascii="Times New Roman" w:hAnsi="Times New Roman"/>
          <w:shadow w:val="0"/>
          <w:sz w:val="24"/>
          <w:szCs w:val="24"/>
        </w:rPr>
        <w:t>ies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for participation in transactional work is required. 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>Experience in primary responsibilit</w:t>
      </w:r>
      <w:r w:rsidR="007D4678">
        <w:rPr>
          <w:rFonts w:ascii="Times New Roman" w:hAnsi="Times New Roman"/>
          <w:shadow w:val="0"/>
          <w:sz w:val="24"/>
          <w:szCs w:val="24"/>
        </w:rPr>
        <w:t>ies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for civil litigation, pleading and mo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>tion practice is also required.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452F41" w:rsidRPr="0020053A">
        <w:rPr>
          <w:rFonts w:ascii="Times New Roman" w:hAnsi="Times New Roman"/>
          <w:shadow w:val="0"/>
          <w:sz w:val="24"/>
          <w:szCs w:val="24"/>
        </w:rPr>
        <w:t>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Amended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411 October 5, 2005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CE3F6D"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456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February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7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>, 201</w:t>
      </w:r>
      <w:r w:rsidR="00D85747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2.17.020 </w:t>
      </w:r>
      <w:r w:rsidR="002C3137"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Appointment - Term of Office</w:t>
      </w:r>
    </w:p>
    <w:p w:rsidR="00015C20" w:rsidRPr="0020053A" w:rsidRDefault="00015C20" w:rsidP="00CE3F6D">
      <w:pPr>
        <w:pStyle w:val="ListParagraph"/>
        <w:numPr>
          <w:ilvl w:val="0"/>
          <w:numId w:val="20"/>
        </w:numPr>
        <w:tabs>
          <w:tab w:val="left" w:pos="720"/>
          <w:tab w:val="left" w:pos="7920"/>
        </w:tabs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>The City Attorney must</w:t>
      </w:r>
      <w:r w:rsidR="00D85747">
        <w:rPr>
          <w:rFonts w:ascii="Times New Roman" w:hAnsi="Times New Roman"/>
          <w:shadow w:val="0"/>
          <w:sz w:val="24"/>
          <w:szCs w:val="24"/>
        </w:rPr>
        <w:t xml:space="preserve"> be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appointed by the Mayor, subject to the</w:t>
      </w:r>
      <w:r w:rsidR="00452F41" w:rsidRPr="0020053A">
        <w:rPr>
          <w:rFonts w:ascii="Times New Roman" w:hAnsi="Times New Roman"/>
          <w:shadow w:val="0"/>
          <w:sz w:val="24"/>
          <w:szCs w:val="24"/>
        </w:rPr>
        <w:t xml:space="preserve"> approval by the City Council.</w:t>
      </w:r>
    </w:p>
    <w:p w:rsidR="00015C20" w:rsidRPr="0020053A" w:rsidRDefault="009B06F5" w:rsidP="00CE3F6D">
      <w:pPr>
        <w:pStyle w:val="ListParagraph"/>
        <w:numPr>
          <w:ilvl w:val="0"/>
          <w:numId w:val="20"/>
        </w:numPr>
        <w:tabs>
          <w:tab w:val="left" w:pos="720"/>
          <w:tab w:val="left" w:pos="7920"/>
        </w:tabs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The City Attorney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hold</w:t>
      </w:r>
      <w:r>
        <w:rPr>
          <w:rFonts w:ascii="Times New Roman" w:hAnsi="Times New Roman"/>
          <w:shadow w:val="0"/>
          <w:sz w:val="24"/>
          <w:szCs w:val="24"/>
        </w:rPr>
        <w:t>s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office for two (2) years unless suspended</w:t>
      </w:r>
      <w:r w:rsidR="00452F41" w:rsidRPr="0020053A">
        <w:rPr>
          <w:rFonts w:ascii="Times New Roman" w:hAnsi="Times New Roman"/>
          <w:shadow w:val="0"/>
          <w:sz w:val="24"/>
          <w:szCs w:val="24"/>
        </w:rPr>
        <w:t xml:space="preserve"> or removed as provided by law.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>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Amended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411 October 5, 2005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CE3F6D"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456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February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7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>, 201</w:t>
      </w:r>
      <w:r w:rsidR="00D85747">
        <w:rPr>
          <w:rFonts w:ascii="Times New Roman" w:hAnsi="Times New Roman"/>
          <w:shadow w:val="0"/>
          <w:sz w:val="24"/>
          <w:szCs w:val="24"/>
        </w:rPr>
        <w:t>8</w:t>
      </w:r>
    </w:p>
    <w:p w:rsidR="005A71B6" w:rsidRDefault="005A71B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hadow w:val="0"/>
          <w:sz w:val="24"/>
          <w:szCs w:val="24"/>
          <w:u w:val="single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br w:type="page"/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lastRenderedPageBreak/>
        <w:t xml:space="preserve">2.17.030 </w:t>
      </w:r>
      <w:r w:rsidR="002C3137"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Appointment of Deputy City Attorney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452F41" w:rsidRPr="0020053A">
        <w:rPr>
          <w:rFonts w:ascii="Times New Roman" w:hAnsi="Times New Roman"/>
          <w:shadow w:val="0"/>
          <w:sz w:val="24"/>
          <w:szCs w:val="24"/>
        </w:rPr>
        <w:t>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Amended Ord 411 October 5, 2005</w:t>
      </w:r>
      <w:r w:rsidR="00452F41" w:rsidRPr="0020053A">
        <w:rPr>
          <w:rFonts w:ascii="Times New Roman" w:hAnsi="Times New Roman"/>
          <w:shadow w:val="0"/>
          <w:sz w:val="24"/>
          <w:szCs w:val="24"/>
        </w:rPr>
        <w:t>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Amended Ord 420 November 5, 2008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, </w:t>
      </w:r>
      <w:r w:rsidR="00C741B9">
        <w:rPr>
          <w:rFonts w:ascii="Times New Roman" w:hAnsi="Times New Roman"/>
          <w:shadow w:val="0"/>
          <w:sz w:val="24"/>
          <w:szCs w:val="24"/>
        </w:rPr>
        <w:t>Repealed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proofErr w:type="spellStart"/>
      <w:r w:rsidR="00CE3F6D"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456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February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7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>, 201</w:t>
      </w:r>
      <w:r w:rsidR="00D85747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2.17.040 </w:t>
      </w:r>
      <w:r w:rsidR="002C3137"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Removal or Suspension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The City Attorney may be suspended or removed from office by the Mayor with consent of 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>a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majority </w:t>
      </w:r>
      <w:r w:rsidR="004941C3">
        <w:rPr>
          <w:rFonts w:ascii="Times New Roman" w:hAnsi="Times New Roman"/>
          <w:shadow w:val="0"/>
          <w:sz w:val="24"/>
          <w:szCs w:val="24"/>
        </w:rPr>
        <w:t>of</w:t>
      </w:r>
      <w:r w:rsidR="004941C3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</w:rPr>
        <w:t>the City Council for the neglect, violation, or disregard of the duties required by law</w:t>
      </w:r>
      <w:r w:rsidR="002C3137" w:rsidRPr="0020053A">
        <w:rPr>
          <w:rFonts w:ascii="Times New Roman" w:hAnsi="Times New Roman"/>
          <w:shadow w:val="0"/>
          <w:sz w:val="24"/>
          <w:szCs w:val="24"/>
        </w:rPr>
        <w:t xml:space="preserve"> or the ordinances of the City.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2C3137" w:rsidRPr="0020053A">
        <w:rPr>
          <w:rFonts w:ascii="Times New Roman" w:hAnsi="Times New Roman"/>
          <w:shadow w:val="0"/>
          <w:sz w:val="24"/>
          <w:szCs w:val="24"/>
        </w:rPr>
        <w:t>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Amended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411 October 5, 2005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683282"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456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February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7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>, 201</w:t>
      </w:r>
      <w:r w:rsidR="00D85747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2.17.050 </w:t>
      </w:r>
      <w:r w:rsidR="002C3137"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Special Status of City Attorney</w:t>
      </w:r>
    </w:p>
    <w:p w:rsidR="00015C20" w:rsidRPr="0020053A" w:rsidRDefault="004941C3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color w:val="80808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M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ajor projects including ordinances and resolutions </w:t>
      </w:r>
      <w:r w:rsidR="00925706">
        <w:rPr>
          <w:rFonts w:ascii="Times New Roman" w:hAnsi="Times New Roman"/>
          <w:shadow w:val="0"/>
          <w:sz w:val="24"/>
          <w:szCs w:val="24"/>
        </w:rPr>
        <w:t>must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>be completed under City Council approval.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2C3137" w:rsidRPr="0020053A">
        <w:rPr>
          <w:rFonts w:ascii="Times New Roman" w:hAnsi="Times New Roman"/>
          <w:shadow w:val="0"/>
          <w:sz w:val="24"/>
          <w:szCs w:val="24"/>
        </w:rPr>
        <w:t>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Amended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411 October 5, 2005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683282"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456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February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7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>, 201</w:t>
      </w:r>
      <w:r w:rsidR="00D85747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2.17.060 </w:t>
      </w:r>
      <w:r w:rsidR="00171D3E">
        <w:rPr>
          <w:rFonts w:ascii="Times New Roman" w:hAnsi="Times New Roman"/>
          <w:shadow w:val="0"/>
          <w:sz w:val="24"/>
          <w:szCs w:val="24"/>
          <w:u w:val="single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Duties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It </w:t>
      </w:r>
      <w:r w:rsidR="00925706">
        <w:rPr>
          <w:rFonts w:ascii="Times New Roman" w:hAnsi="Times New Roman"/>
          <w:shadow w:val="0"/>
          <w:sz w:val="24"/>
          <w:szCs w:val="24"/>
        </w:rPr>
        <w:t>is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the duty of the City Attorney to attend before the City </w:t>
      </w:r>
      <w:r w:rsidR="00925706">
        <w:rPr>
          <w:rFonts w:ascii="Times New Roman" w:hAnsi="Times New Roman"/>
          <w:shadow w:val="0"/>
          <w:sz w:val="24"/>
          <w:szCs w:val="24"/>
        </w:rPr>
        <w:t>C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ourt and other courts of the City and the District Court and prosecute on behalf of the City.  </w:t>
      </w:r>
      <w:r w:rsidR="004941C3">
        <w:rPr>
          <w:rFonts w:ascii="Times New Roman" w:hAnsi="Times New Roman"/>
          <w:shadow w:val="0"/>
          <w:sz w:val="24"/>
          <w:szCs w:val="24"/>
        </w:rPr>
        <w:t>W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hen required, </w:t>
      </w:r>
      <w:r w:rsidR="004941C3">
        <w:rPr>
          <w:rFonts w:ascii="Times New Roman" w:hAnsi="Times New Roman"/>
          <w:shadow w:val="0"/>
          <w:sz w:val="24"/>
          <w:szCs w:val="24"/>
        </w:rPr>
        <w:t xml:space="preserve">the Attorney </w:t>
      </w:r>
      <w:r w:rsidRPr="0020053A">
        <w:rPr>
          <w:rFonts w:ascii="Times New Roman" w:hAnsi="Times New Roman"/>
          <w:shadow w:val="0"/>
          <w:sz w:val="24"/>
          <w:szCs w:val="24"/>
        </w:rPr>
        <w:t>draw</w:t>
      </w:r>
      <w:r w:rsidR="00925706">
        <w:rPr>
          <w:rFonts w:ascii="Times New Roman" w:hAnsi="Times New Roman"/>
          <w:shadow w:val="0"/>
          <w:sz w:val="24"/>
          <w:szCs w:val="24"/>
        </w:rPr>
        <w:t>s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contracts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>, resolutions,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and ordinances for government of the City</w:t>
      </w:r>
      <w:r w:rsidR="0092570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925706" w:rsidRPr="0020053A">
        <w:rPr>
          <w:rFonts w:ascii="Times New Roman" w:hAnsi="Times New Roman"/>
          <w:shadow w:val="0"/>
          <w:sz w:val="24"/>
          <w:szCs w:val="24"/>
        </w:rPr>
        <w:t xml:space="preserve">for </w:t>
      </w:r>
      <w:r w:rsidR="00925706">
        <w:rPr>
          <w:rFonts w:ascii="Times New Roman" w:hAnsi="Times New Roman"/>
          <w:shadow w:val="0"/>
          <w:sz w:val="24"/>
          <w:szCs w:val="24"/>
        </w:rPr>
        <w:t>the City Council</w:t>
      </w:r>
      <w:r w:rsidR="004941C3">
        <w:rPr>
          <w:rFonts w:ascii="Times New Roman" w:hAnsi="Times New Roman"/>
          <w:shadow w:val="0"/>
          <w:sz w:val="24"/>
          <w:szCs w:val="24"/>
        </w:rPr>
        <w:t>.  W</w:t>
      </w:r>
      <w:r w:rsidRPr="0020053A">
        <w:rPr>
          <w:rFonts w:ascii="Times New Roman" w:hAnsi="Times New Roman"/>
          <w:shadow w:val="0"/>
          <w:sz w:val="24"/>
          <w:szCs w:val="24"/>
        </w:rPr>
        <w:t>hen required</w:t>
      </w:r>
      <w:r w:rsidR="004941C3">
        <w:rPr>
          <w:rFonts w:ascii="Times New Roman" w:hAnsi="Times New Roman"/>
          <w:shadow w:val="0"/>
          <w:sz w:val="24"/>
          <w:szCs w:val="24"/>
        </w:rPr>
        <w:t xml:space="preserve"> the Attorney </w:t>
      </w:r>
      <w:r w:rsidRPr="0020053A">
        <w:rPr>
          <w:rFonts w:ascii="Times New Roman" w:hAnsi="Times New Roman"/>
          <w:shadow w:val="0"/>
          <w:sz w:val="24"/>
          <w:szCs w:val="24"/>
        </w:rPr>
        <w:t>give</w:t>
      </w:r>
      <w:r w:rsidR="009B06F5">
        <w:rPr>
          <w:rFonts w:ascii="Times New Roman" w:hAnsi="Times New Roman"/>
          <w:shadow w:val="0"/>
          <w:sz w:val="24"/>
          <w:szCs w:val="24"/>
        </w:rPr>
        <w:t>s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to the Mayor or City Council written opinions on questions pertaining to duties and rights, liabilities, and powers of the corporation.  </w:t>
      </w:r>
      <w:r w:rsidR="004941C3">
        <w:rPr>
          <w:rFonts w:ascii="Times New Roman" w:hAnsi="Times New Roman"/>
          <w:shadow w:val="0"/>
          <w:sz w:val="24"/>
          <w:szCs w:val="24"/>
        </w:rPr>
        <w:t>The Attorney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perform</w:t>
      </w:r>
      <w:r w:rsidR="009B06F5">
        <w:rPr>
          <w:rFonts w:ascii="Times New Roman" w:hAnsi="Times New Roman"/>
          <w:shadow w:val="0"/>
          <w:sz w:val="24"/>
          <w:szCs w:val="24"/>
        </w:rPr>
        <w:t xml:space="preserve">s </w:t>
      </w:r>
      <w:r w:rsidRPr="0020053A">
        <w:rPr>
          <w:rFonts w:ascii="Times New Roman" w:hAnsi="Times New Roman"/>
          <w:shadow w:val="0"/>
          <w:sz w:val="24"/>
          <w:szCs w:val="24"/>
        </w:rPr>
        <w:t>such other duties as pertain to functions of the City Council or as the City Counc</w:t>
      </w:r>
      <w:r w:rsidR="002C3137" w:rsidRPr="0020053A">
        <w:rPr>
          <w:rFonts w:ascii="Times New Roman" w:hAnsi="Times New Roman"/>
          <w:shadow w:val="0"/>
          <w:sz w:val="24"/>
          <w:szCs w:val="24"/>
        </w:rPr>
        <w:t>il may prescribe by resolution.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>Enc Ord 367 March 18, 1993</w:t>
      </w:r>
      <w:r w:rsidR="002C3137" w:rsidRPr="0020053A">
        <w:rPr>
          <w:rFonts w:ascii="Times New Roman" w:hAnsi="Times New Roman"/>
          <w:shadow w:val="0"/>
          <w:sz w:val="24"/>
          <w:szCs w:val="24"/>
        </w:rPr>
        <w:t>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Amended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411 October 5, 2005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683282"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456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February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7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>, 201</w:t>
      </w:r>
      <w:r w:rsidR="00D85747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2.17.070 </w:t>
      </w:r>
      <w:r w:rsidR="00171D3E">
        <w:rPr>
          <w:rFonts w:ascii="Times New Roman" w:hAnsi="Times New Roman"/>
          <w:shadow w:val="0"/>
          <w:sz w:val="24"/>
          <w:szCs w:val="24"/>
          <w:u w:val="single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Employment of Special or Additional Counsel</w:t>
      </w:r>
    </w:p>
    <w:p w:rsidR="002C3137" w:rsidRPr="0020053A" w:rsidRDefault="004941C3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This section 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>sh</w:t>
      </w:r>
      <w:r w:rsidR="009B06F5">
        <w:rPr>
          <w:rFonts w:ascii="Times New Roman" w:hAnsi="Times New Roman"/>
          <w:shadow w:val="0"/>
          <w:sz w:val="24"/>
          <w:szCs w:val="24"/>
        </w:rPr>
        <w:t>ould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>
        <w:rPr>
          <w:rFonts w:ascii="Times New Roman" w:hAnsi="Times New Roman"/>
          <w:shadow w:val="0"/>
          <w:sz w:val="24"/>
          <w:szCs w:val="24"/>
        </w:rPr>
        <w:t xml:space="preserve">not 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>be taken or construed as preventing the City Council from employing in special cases on a contract basis:</w:t>
      </w:r>
    </w:p>
    <w:p w:rsidR="002C3137" w:rsidRPr="0020053A" w:rsidRDefault="00015C20" w:rsidP="00CE3F6D">
      <w:pPr>
        <w:pStyle w:val="ListParagraph"/>
        <w:numPr>
          <w:ilvl w:val="0"/>
          <w:numId w:val="21"/>
        </w:numPr>
        <w:tabs>
          <w:tab w:val="left" w:pos="720"/>
          <w:tab w:val="left" w:pos="7920"/>
        </w:tabs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>the City Attorney to perform services not specifically provided for under 2.17.060;</w:t>
      </w:r>
      <w:r w:rsidR="002C3137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</w:rPr>
        <w:t>or</w:t>
      </w:r>
    </w:p>
    <w:p w:rsidR="00015C20" w:rsidRPr="0020053A" w:rsidRDefault="00683282" w:rsidP="00CE3F6D">
      <w:pPr>
        <w:pStyle w:val="ListParagraph"/>
        <w:numPr>
          <w:ilvl w:val="0"/>
          <w:numId w:val="21"/>
        </w:numPr>
        <w:tabs>
          <w:tab w:val="left" w:pos="720"/>
          <w:tab w:val="left" w:pos="7920"/>
        </w:tabs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>additional or other counsel.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2C3137" w:rsidRPr="0020053A">
        <w:rPr>
          <w:rFonts w:ascii="Times New Roman" w:hAnsi="Times New Roman"/>
          <w:shadow w:val="0"/>
          <w:sz w:val="24"/>
          <w:szCs w:val="24"/>
        </w:rPr>
        <w:t>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Amended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411 October 5, 2005</w:t>
      </w:r>
      <w:r w:rsidR="004941C3" w:rsidRPr="0020053A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4941C3"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4941C3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456</w:t>
      </w:r>
      <w:r w:rsidR="004941C3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February</w:t>
      </w:r>
      <w:r w:rsidR="004941C3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7</w:t>
      </w:r>
      <w:r w:rsidR="004941C3" w:rsidRPr="0020053A">
        <w:rPr>
          <w:rFonts w:ascii="Times New Roman" w:hAnsi="Times New Roman"/>
          <w:shadow w:val="0"/>
          <w:sz w:val="24"/>
          <w:szCs w:val="24"/>
        </w:rPr>
        <w:t>, 201</w:t>
      </w:r>
      <w:r w:rsidR="00D85747">
        <w:rPr>
          <w:rFonts w:ascii="Times New Roman" w:hAnsi="Times New Roman"/>
          <w:shadow w:val="0"/>
          <w:sz w:val="24"/>
          <w:szCs w:val="24"/>
        </w:rPr>
        <w:t>8</w:t>
      </w:r>
    </w:p>
    <w:p w:rsidR="00C741B9" w:rsidRPr="0020053A" w:rsidRDefault="00C741B9" w:rsidP="00C741B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2.17.0</w:t>
      </w:r>
      <w:r w:rsidR="0099373B">
        <w:rPr>
          <w:rFonts w:ascii="Times New Roman" w:hAnsi="Times New Roman"/>
          <w:shadow w:val="0"/>
          <w:sz w:val="24"/>
          <w:szCs w:val="24"/>
          <w:u w:val="single"/>
        </w:rPr>
        <w:t>75</w:t>
      </w:r>
      <w:r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  Appointment of Deputy City Attorney</w:t>
      </w:r>
    </w:p>
    <w:p w:rsidR="00C741B9" w:rsidRPr="0020053A" w:rsidRDefault="00C741B9" w:rsidP="00C741B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The Deputy City Attorney </w:t>
      </w:r>
      <w:r>
        <w:rPr>
          <w:rFonts w:ascii="Times New Roman" w:hAnsi="Times New Roman"/>
          <w:shadow w:val="0"/>
          <w:sz w:val="24"/>
          <w:szCs w:val="24"/>
        </w:rPr>
        <w:t>is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appointed by the Mayor, with concurrence of the City Attorney</w:t>
      </w:r>
      <w:r>
        <w:rPr>
          <w:rFonts w:ascii="Times New Roman" w:hAnsi="Times New Roman"/>
          <w:shadow w:val="0"/>
          <w:sz w:val="24"/>
          <w:szCs w:val="24"/>
        </w:rPr>
        <w:t>.  T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he appointment </w:t>
      </w:r>
      <w:r>
        <w:rPr>
          <w:rFonts w:ascii="Times New Roman" w:hAnsi="Times New Roman"/>
          <w:shadow w:val="0"/>
          <w:sz w:val="24"/>
          <w:szCs w:val="24"/>
        </w:rPr>
        <w:t xml:space="preserve">must be </w:t>
      </w:r>
      <w:r w:rsidRPr="0020053A">
        <w:rPr>
          <w:rFonts w:ascii="Times New Roman" w:hAnsi="Times New Roman"/>
          <w:shadow w:val="0"/>
          <w:sz w:val="24"/>
          <w:szCs w:val="24"/>
        </w:rPr>
        <w:t>approved by a majority of the City Council.</w:t>
      </w:r>
    </w:p>
    <w:p w:rsidR="00C741B9" w:rsidRPr="0020053A" w:rsidRDefault="0099373B" w:rsidP="00C741B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Encoded</w:t>
      </w:r>
      <w:r w:rsidR="00C741B9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proofErr w:type="spellStart"/>
      <w:r w:rsidR="00C741B9"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C741B9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456</w:t>
      </w:r>
      <w:r w:rsidR="00C741B9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February</w:t>
      </w:r>
      <w:r w:rsidR="00C741B9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7</w:t>
      </w:r>
      <w:r w:rsidR="00C741B9" w:rsidRPr="0020053A">
        <w:rPr>
          <w:rFonts w:ascii="Times New Roman" w:hAnsi="Times New Roman"/>
          <w:shadow w:val="0"/>
          <w:sz w:val="24"/>
          <w:szCs w:val="24"/>
        </w:rPr>
        <w:t>, 201</w:t>
      </w:r>
      <w:r w:rsidR="00C741B9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2.17.080 </w:t>
      </w:r>
      <w:r w:rsidR="00171D3E">
        <w:rPr>
          <w:rFonts w:ascii="Times New Roman" w:hAnsi="Times New Roman"/>
          <w:shadow w:val="0"/>
          <w:sz w:val="24"/>
          <w:szCs w:val="24"/>
          <w:u w:val="single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Reports</w:t>
      </w:r>
    </w:p>
    <w:p w:rsidR="00015C20" w:rsidRPr="0020053A" w:rsidRDefault="009B06F5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The City Attorney 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>provide</w:t>
      </w:r>
      <w:r>
        <w:rPr>
          <w:rFonts w:ascii="Times New Roman" w:hAnsi="Times New Roman"/>
          <w:shadow w:val="0"/>
          <w:sz w:val="24"/>
          <w:szCs w:val="24"/>
        </w:rPr>
        <w:t>s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detailed reports of </w:t>
      </w:r>
      <w:r w:rsidR="00D85747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4941C3">
        <w:rPr>
          <w:rFonts w:ascii="Times New Roman" w:hAnsi="Times New Roman"/>
          <w:shadow w:val="0"/>
          <w:sz w:val="24"/>
          <w:szCs w:val="24"/>
        </w:rPr>
        <w:t xml:space="preserve">attorney department 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>activities to the City Council, no less frequently than monthly.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lastRenderedPageBreak/>
        <w:t xml:space="preserve">Enc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B16E2D" w:rsidRPr="0020053A">
        <w:rPr>
          <w:rFonts w:ascii="Times New Roman" w:hAnsi="Times New Roman"/>
          <w:shadow w:val="0"/>
          <w:sz w:val="24"/>
          <w:szCs w:val="24"/>
        </w:rPr>
        <w:t>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Amended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411 October 5, 2005</w:t>
      </w:r>
      <w:r w:rsidR="004941C3" w:rsidRPr="0020053A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4941C3"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4941C3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456</w:t>
      </w:r>
      <w:r w:rsidR="004941C3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February</w:t>
      </w:r>
      <w:r w:rsidR="004941C3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7</w:t>
      </w:r>
      <w:r w:rsidR="004941C3" w:rsidRPr="0020053A">
        <w:rPr>
          <w:rFonts w:ascii="Times New Roman" w:hAnsi="Times New Roman"/>
          <w:shadow w:val="0"/>
          <w:sz w:val="24"/>
          <w:szCs w:val="24"/>
        </w:rPr>
        <w:t>, 201</w:t>
      </w:r>
      <w:r w:rsidR="00D85747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2.17. 090 </w:t>
      </w:r>
      <w:r w:rsidR="00171D3E">
        <w:rPr>
          <w:rFonts w:ascii="Times New Roman" w:hAnsi="Times New Roman"/>
          <w:shadow w:val="0"/>
          <w:sz w:val="24"/>
          <w:szCs w:val="24"/>
          <w:u w:val="single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Indemnification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As a City officer, the City Attorney </w:t>
      </w:r>
      <w:r w:rsidR="009B06F5">
        <w:rPr>
          <w:rFonts w:ascii="Times New Roman" w:hAnsi="Times New Roman"/>
          <w:shadow w:val="0"/>
          <w:sz w:val="24"/>
          <w:szCs w:val="24"/>
        </w:rPr>
        <w:t>is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provided immunization, defense, and indemnification for civil suit</w:t>
      </w:r>
      <w:r w:rsidR="004941C3">
        <w:rPr>
          <w:rFonts w:ascii="Times New Roman" w:hAnsi="Times New Roman"/>
          <w:shadow w:val="0"/>
          <w:sz w:val="24"/>
          <w:szCs w:val="24"/>
        </w:rPr>
        <w:t>s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or claim</w:t>
      </w:r>
      <w:r w:rsidR="004941C3">
        <w:rPr>
          <w:rFonts w:ascii="Times New Roman" w:hAnsi="Times New Roman"/>
          <w:shadow w:val="0"/>
          <w:sz w:val="24"/>
          <w:szCs w:val="24"/>
        </w:rPr>
        <w:t>s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against the City Attorney for actions taken within the scope and course of </w:t>
      </w:r>
      <w:r w:rsidR="00D85747">
        <w:rPr>
          <w:rFonts w:ascii="Times New Roman" w:hAnsi="Times New Roman"/>
          <w:shadow w:val="0"/>
          <w:sz w:val="24"/>
          <w:szCs w:val="24"/>
        </w:rPr>
        <w:t xml:space="preserve">their 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employment as provided in </w:t>
      </w:r>
      <w:r w:rsidR="00683282" w:rsidRPr="0020053A">
        <w:rPr>
          <w:rFonts w:ascii="Times New Roman" w:hAnsi="Times New Roman"/>
          <w:shadow w:val="0"/>
          <w:sz w:val="24"/>
          <w:szCs w:val="24"/>
        </w:rPr>
        <w:t xml:space="preserve">MCA § </w:t>
      </w:r>
      <w:r w:rsidRPr="0020053A">
        <w:rPr>
          <w:rFonts w:ascii="Times New Roman" w:hAnsi="Times New Roman"/>
          <w:shadow w:val="0"/>
          <w:sz w:val="24"/>
          <w:szCs w:val="24"/>
        </w:rPr>
        <w:t>2-</w:t>
      </w:r>
      <w:r w:rsidR="00B16E2D" w:rsidRPr="0020053A">
        <w:rPr>
          <w:rFonts w:ascii="Times New Roman" w:hAnsi="Times New Roman"/>
          <w:shadow w:val="0"/>
          <w:sz w:val="24"/>
          <w:szCs w:val="24"/>
        </w:rPr>
        <w:t>9-305 and related sections.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B16E2D" w:rsidRPr="0020053A">
        <w:rPr>
          <w:rFonts w:ascii="Times New Roman" w:hAnsi="Times New Roman"/>
          <w:shadow w:val="0"/>
          <w:sz w:val="24"/>
          <w:szCs w:val="24"/>
        </w:rPr>
        <w:t>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Amended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411 October 5, 2005</w:t>
      </w:r>
      <w:r w:rsidR="004941C3" w:rsidRPr="0020053A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4941C3"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4941C3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456</w:t>
      </w:r>
      <w:r w:rsidR="004941C3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February</w:t>
      </w:r>
      <w:r w:rsidR="004941C3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7</w:t>
      </w:r>
      <w:r w:rsidR="004941C3" w:rsidRPr="0020053A">
        <w:rPr>
          <w:rFonts w:ascii="Times New Roman" w:hAnsi="Times New Roman"/>
          <w:shadow w:val="0"/>
          <w:sz w:val="24"/>
          <w:szCs w:val="24"/>
        </w:rPr>
        <w:t>, 201</w:t>
      </w:r>
      <w:r w:rsidR="00D85747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2.17.100 </w:t>
      </w:r>
      <w:r w:rsidR="00171D3E">
        <w:rPr>
          <w:rFonts w:ascii="Times New Roman" w:hAnsi="Times New Roman"/>
          <w:shadow w:val="0"/>
          <w:sz w:val="24"/>
          <w:szCs w:val="24"/>
          <w:u w:val="single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Delivery of Papers to Successor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Upon expiration of </w:t>
      </w:r>
      <w:r w:rsidR="00D85747">
        <w:rPr>
          <w:rFonts w:ascii="Times New Roman" w:hAnsi="Times New Roman"/>
          <w:shadow w:val="0"/>
          <w:sz w:val="24"/>
          <w:szCs w:val="24"/>
        </w:rPr>
        <w:t xml:space="preserve">their 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term of office, resignation thereof, or removal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therefrom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, the City Attorney </w:t>
      </w:r>
      <w:r w:rsidR="009B06F5">
        <w:rPr>
          <w:rFonts w:ascii="Times New Roman" w:hAnsi="Times New Roman"/>
          <w:shadow w:val="0"/>
          <w:sz w:val="24"/>
          <w:szCs w:val="24"/>
        </w:rPr>
        <w:t>must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forthwith, on demand, deliver to </w:t>
      </w:r>
      <w:r w:rsidR="004941C3">
        <w:rPr>
          <w:rFonts w:ascii="Times New Roman" w:hAnsi="Times New Roman"/>
          <w:shadow w:val="0"/>
          <w:sz w:val="24"/>
          <w:szCs w:val="24"/>
        </w:rPr>
        <w:t>the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successor in office all papers in his/her hands belonging to the City and all papers in actions prosecuted or defended, then pending or un</w:t>
      </w:r>
      <w:r w:rsidR="00B16E2D" w:rsidRPr="0020053A">
        <w:rPr>
          <w:rFonts w:ascii="Times New Roman" w:hAnsi="Times New Roman"/>
          <w:shadow w:val="0"/>
          <w:sz w:val="24"/>
          <w:szCs w:val="24"/>
        </w:rPr>
        <w:t>determined.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B16E2D" w:rsidRPr="0020053A">
        <w:rPr>
          <w:rFonts w:ascii="Times New Roman" w:hAnsi="Times New Roman"/>
          <w:shadow w:val="0"/>
          <w:sz w:val="24"/>
          <w:szCs w:val="24"/>
        </w:rPr>
        <w:t>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Amended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411 October 5, 2005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CE3F6D"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456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February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7</w:t>
      </w:r>
      <w:r w:rsidR="00CE3F6D" w:rsidRPr="0020053A">
        <w:rPr>
          <w:rFonts w:ascii="Times New Roman" w:hAnsi="Times New Roman"/>
          <w:shadow w:val="0"/>
          <w:sz w:val="24"/>
          <w:szCs w:val="24"/>
        </w:rPr>
        <w:t>, 201</w:t>
      </w:r>
      <w:r w:rsidR="00D85747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2.17.110 </w:t>
      </w:r>
      <w:r w:rsidR="00171D3E">
        <w:rPr>
          <w:rFonts w:ascii="Times New Roman" w:hAnsi="Times New Roman"/>
          <w:shadow w:val="0"/>
          <w:sz w:val="24"/>
          <w:szCs w:val="24"/>
          <w:u w:val="single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Records and Files</w:t>
      </w:r>
    </w:p>
    <w:p w:rsidR="00015C20" w:rsidRPr="0020053A" w:rsidRDefault="004941C3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R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ecords and files produced by the City </w:t>
      </w:r>
      <w:r w:rsidR="00F576A1" w:rsidRPr="0020053A">
        <w:rPr>
          <w:rFonts w:ascii="Times New Roman" w:hAnsi="Times New Roman"/>
          <w:shadow w:val="0"/>
          <w:sz w:val="24"/>
          <w:szCs w:val="24"/>
        </w:rPr>
        <w:t>A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ttorney or </w:t>
      </w:r>
      <w:r w:rsidR="00D85747">
        <w:rPr>
          <w:rFonts w:ascii="Times New Roman" w:hAnsi="Times New Roman"/>
          <w:shadow w:val="0"/>
          <w:sz w:val="24"/>
          <w:szCs w:val="24"/>
        </w:rPr>
        <w:t xml:space="preserve">the </w:t>
      </w:r>
      <w:r>
        <w:rPr>
          <w:rFonts w:ascii="Times New Roman" w:hAnsi="Times New Roman"/>
          <w:shadow w:val="0"/>
          <w:sz w:val="24"/>
          <w:szCs w:val="24"/>
        </w:rPr>
        <w:t>Attorney’s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office belong to and remain the property of the City.  At the end of the tenure in office of the City Attorney, the attorney </w:t>
      </w:r>
      <w:r w:rsidR="009B06F5">
        <w:rPr>
          <w:rFonts w:ascii="Times New Roman" w:hAnsi="Times New Roman"/>
          <w:shadow w:val="0"/>
          <w:sz w:val="24"/>
          <w:szCs w:val="24"/>
        </w:rPr>
        <w:t>is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not entitled to keep or reproduce records related in any manner to City Attorney activities or office unless the City specifically allow</w:t>
      </w:r>
      <w:r w:rsidR="009B06F5">
        <w:rPr>
          <w:rFonts w:ascii="Times New Roman" w:hAnsi="Times New Roman"/>
          <w:shadow w:val="0"/>
          <w:sz w:val="24"/>
          <w:szCs w:val="24"/>
        </w:rPr>
        <w:t>s</w:t>
      </w:r>
      <w:r w:rsidR="00015C20" w:rsidRPr="0020053A">
        <w:rPr>
          <w:rFonts w:ascii="Times New Roman" w:hAnsi="Times New Roman"/>
          <w:shadow w:val="0"/>
          <w:sz w:val="24"/>
          <w:szCs w:val="24"/>
        </w:rPr>
        <w:t xml:space="preserve"> portions of the records to be copied or retained by the Att</w:t>
      </w:r>
      <w:r w:rsidR="00B16E2D" w:rsidRPr="0020053A">
        <w:rPr>
          <w:rFonts w:ascii="Times New Roman" w:hAnsi="Times New Roman"/>
          <w:shadow w:val="0"/>
          <w:sz w:val="24"/>
          <w:szCs w:val="24"/>
        </w:rPr>
        <w:t>orney.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B16E2D" w:rsidRPr="0020053A">
        <w:rPr>
          <w:rFonts w:ascii="Times New Roman" w:hAnsi="Times New Roman"/>
          <w:shadow w:val="0"/>
          <w:sz w:val="24"/>
          <w:szCs w:val="24"/>
        </w:rPr>
        <w:t>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Amended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411 October 5, 2005</w:t>
      </w:r>
      <w:r w:rsidR="00D8025C" w:rsidRPr="0020053A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D8025C"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D8025C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456</w:t>
      </w:r>
      <w:r w:rsidR="00D8025C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February</w:t>
      </w:r>
      <w:r w:rsidR="00D8025C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7</w:t>
      </w:r>
      <w:r w:rsidR="00D8025C" w:rsidRPr="0020053A">
        <w:rPr>
          <w:rFonts w:ascii="Times New Roman" w:hAnsi="Times New Roman"/>
          <w:shadow w:val="0"/>
          <w:sz w:val="24"/>
          <w:szCs w:val="24"/>
        </w:rPr>
        <w:t>, 201</w:t>
      </w:r>
      <w:r w:rsidR="00D85747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  <w:u w:val="single"/>
        </w:rPr>
        <w:t xml:space="preserve">2.17.120 </w:t>
      </w:r>
      <w:r w:rsidR="00171D3E">
        <w:rPr>
          <w:rFonts w:ascii="Times New Roman" w:hAnsi="Times New Roman"/>
          <w:shadow w:val="0"/>
          <w:sz w:val="24"/>
          <w:szCs w:val="24"/>
          <w:u w:val="single"/>
        </w:rPr>
        <w:t xml:space="preserve"> </w:t>
      </w:r>
      <w:r w:rsidRPr="0020053A">
        <w:rPr>
          <w:rFonts w:ascii="Times New Roman" w:hAnsi="Times New Roman"/>
          <w:shadow w:val="0"/>
          <w:sz w:val="24"/>
          <w:szCs w:val="24"/>
          <w:u w:val="single"/>
        </w:rPr>
        <w:t>Compensation</w:t>
      </w:r>
    </w:p>
    <w:p w:rsidR="00015C20" w:rsidRPr="0020053A" w:rsidRDefault="00015C20" w:rsidP="00CE3F6D">
      <w:pPr>
        <w:pStyle w:val="ListParagraph"/>
        <w:numPr>
          <w:ilvl w:val="0"/>
          <w:numId w:val="22"/>
        </w:numPr>
        <w:tabs>
          <w:tab w:val="left" w:pos="720"/>
          <w:tab w:val="left" w:pos="7920"/>
        </w:tabs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City Attorney compensation for services rendered to the City </w:t>
      </w:r>
      <w:r w:rsidR="009B06F5">
        <w:rPr>
          <w:rFonts w:ascii="Times New Roman" w:hAnsi="Times New Roman"/>
          <w:shadow w:val="0"/>
          <w:sz w:val="24"/>
          <w:szCs w:val="24"/>
        </w:rPr>
        <w:t>is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CB13CB">
        <w:rPr>
          <w:rFonts w:ascii="Times New Roman" w:hAnsi="Times New Roman"/>
          <w:shadow w:val="0"/>
          <w:sz w:val="24"/>
          <w:szCs w:val="24"/>
        </w:rPr>
        <w:t>set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annually during the budget preparation period by the City Council. </w:t>
      </w:r>
    </w:p>
    <w:p w:rsidR="00015C20" w:rsidRPr="0020053A" w:rsidRDefault="00015C20" w:rsidP="00CE3F6D">
      <w:pPr>
        <w:pStyle w:val="ListParagraph"/>
        <w:numPr>
          <w:ilvl w:val="0"/>
          <w:numId w:val="22"/>
        </w:numPr>
        <w:tabs>
          <w:tab w:val="left" w:pos="720"/>
          <w:tab w:val="left" w:pos="7920"/>
        </w:tabs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The City Attorney </w:t>
      </w:r>
      <w:r w:rsidR="00D8025C">
        <w:rPr>
          <w:rFonts w:ascii="Times New Roman" w:hAnsi="Times New Roman"/>
          <w:shadow w:val="0"/>
          <w:sz w:val="24"/>
          <w:szCs w:val="24"/>
        </w:rPr>
        <w:t>may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be retained under contract between the City and the Attorney</w:t>
      </w:r>
      <w:r w:rsidR="00D8025C" w:rsidRPr="00D8025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025C" w:rsidRPr="0020053A">
        <w:rPr>
          <w:rFonts w:ascii="Times New Roman" w:hAnsi="Times New Roman"/>
          <w:shadow w:val="0"/>
          <w:sz w:val="24"/>
          <w:szCs w:val="24"/>
        </w:rPr>
        <w:t>unless otherwise excluded by law</w:t>
      </w:r>
      <w:r w:rsidRPr="0020053A">
        <w:rPr>
          <w:rFonts w:ascii="Times New Roman" w:hAnsi="Times New Roman"/>
          <w:shadow w:val="0"/>
          <w:sz w:val="24"/>
          <w:szCs w:val="24"/>
        </w:rPr>
        <w:t>.</w:t>
      </w:r>
      <w:r w:rsidR="002B71EB" w:rsidRPr="0020053A">
        <w:rPr>
          <w:rFonts w:ascii="Times New Roman" w:hAnsi="Times New Roman"/>
          <w:shadow w:val="0"/>
          <w:sz w:val="24"/>
          <w:szCs w:val="24"/>
        </w:rPr>
        <w:t xml:space="preserve">  </w:t>
      </w:r>
      <w:r w:rsidR="00D8025C">
        <w:rPr>
          <w:rFonts w:ascii="Times New Roman" w:hAnsi="Times New Roman"/>
          <w:shadow w:val="0"/>
          <w:sz w:val="24"/>
          <w:szCs w:val="24"/>
        </w:rPr>
        <w:t>C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ompensation </w:t>
      </w:r>
      <w:r w:rsidR="009B06F5">
        <w:rPr>
          <w:rFonts w:ascii="Times New Roman" w:hAnsi="Times New Roman"/>
          <w:shadow w:val="0"/>
          <w:sz w:val="24"/>
          <w:szCs w:val="24"/>
        </w:rPr>
        <w:t>must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be defined in a written contract between the City Attorney and the City of Dillon </w:t>
      </w:r>
      <w:r w:rsidR="00D8025C">
        <w:rPr>
          <w:rFonts w:ascii="Times New Roman" w:hAnsi="Times New Roman"/>
          <w:shadow w:val="0"/>
          <w:sz w:val="24"/>
          <w:szCs w:val="24"/>
        </w:rPr>
        <w:t xml:space="preserve">and 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approved by resolution of the City Council.  The contract </w:t>
      </w:r>
      <w:r w:rsidR="009B06F5">
        <w:rPr>
          <w:rFonts w:ascii="Times New Roman" w:hAnsi="Times New Roman"/>
          <w:shadow w:val="0"/>
          <w:sz w:val="24"/>
          <w:szCs w:val="24"/>
        </w:rPr>
        <w:t>must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be completed within one (1) month of appointment.</w:t>
      </w:r>
      <w:r w:rsidR="00CB13CB">
        <w:rPr>
          <w:rFonts w:ascii="Times New Roman" w:hAnsi="Times New Roman"/>
          <w:shadow w:val="0"/>
          <w:sz w:val="24"/>
          <w:szCs w:val="24"/>
        </w:rPr>
        <w:t xml:space="preserve">  This period may be extended by mutual consent of the Mayor and the City Council for up to three months.</w:t>
      </w:r>
    </w:p>
    <w:p w:rsidR="00015C20" w:rsidRPr="0020053A" w:rsidRDefault="00015C20" w:rsidP="00CE3F6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B16E2D" w:rsidRPr="0020053A">
        <w:rPr>
          <w:rFonts w:ascii="Times New Roman" w:hAnsi="Times New Roman"/>
          <w:shadow w:val="0"/>
          <w:sz w:val="24"/>
          <w:szCs w:val="24"/>
        </w:rPr>
        <w:t>,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Amended </w:t>
      </w:r>
      <w:proofErr w:type="spellStart"/>
      <w:r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20053A">
        <w:rPr>
          <w:rFonts w:ascii="Times New Roman" w:hAnsi="Times New Roman"/>
          <w:shadow w:val="0"/>
          <w:sz w:val="24"/>
          <w:szCs w:val="24"/>
        </w:rPr>
        <w:t xml:space="preserve"> 411 October 5, 2005</w:t>
      </w:r>
      <w:r w:rsidR="002B71EB" w:rsidRPr="0020053A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2B71EB" w:rsidRPr="0020053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2B71EB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456</w:t>
      </w:r>
      <w:r w:rsidR="002B71EB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February</w:t>
      </w:r>
      <w:r w:rsidR="002B71EB" w:rsidRPr="0020053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A71B6">
        <w:rPr>
          <w:rFonts w:ascii="Times New Roman" w:hAnsi="Times New Roman"/>
          <w:shadow w:val="0"/>
          <w:sz w:val="24"/>
          <w:szCs w:val="24"/>
        </w:rPr>
        <w:t>7</w:t>
      </w:r>
      <w:r w:rsidR="002B71EB" w:rsidRPr="0020053A">
        <w:rPr>
          <w:rFonts w:ascii="Times New Roman" w:hAnsi="Times New Roman"/>
          <w:shadow w:val="0"/>
          <w:sz w:val="24"/>
          <w:szCs w:val="24"/>
        </w:rPr>
        <w:t>, 201</w:t>
      </w:r>
      <w:r w:rsidR="00D85747">
        <w:rPr>
          <w:rFonts w:ascii="Times New Roman" w:hAnsi="Times New Roman"/>
          <w:shadow w:val="0"/>
          <w:sz w:val="24"/>
          <w:szCs w:val="24"/>
        </w:rPr>
        <w:t>8</w:t>
      </w:r>
    </w:p>
    <w:p w:rsidR="00F7516D" w:rsidRPr="0020053A" w:rsidRDefault="00F7516D" w:rsidP="0020053A">
      <w:pPr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  <w:shadow w:val="0"/>
          <w:sz w:val="24"/>
          <w:szCs w:val="24"/>
          <w:u w:val="single"/>
        </w:rPr>
        <w:sectPr w:rsidR="00F7516D" w:rsidRPr="0020053A" w:rsidSect="00264A20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94844" w:rsidRPr="0020053A" w:rsidRDefault="00B16E2D" w:rsidP="0020053A">
      <w:pPr>
        <w:tabs>
          <w:tab w:val="left" w:pos="360"/>
          <w:tab w:val="left" w:pos="720"/>
          <w:tab w:val="left" w:pos="1080"/>
          <w:tab w:val="left" w:pos="7920"/>
        </w:tabs>
        <w:jc w:val="center"/>
        <w:rPr>
          <w:rFonts w:ascii="Times New Roman" w:hAnsi="Times New Roman"/>
          <w:shadow w:val="0"/>
          <w:sz w:val="24"/>
          <w:szCs w:val="24"/>
        </w:rPr>
      </w:pPr>
      <w:r w:rsidRPr="0020053A">
        <w:rPr>
          <w:rFonts w:ascii="Times New Roman" w:hAnsi="Times New Roman"/>
          <w:shadow w:val="0"/>
          <w:sz w:val="24"/>
          <w:szCs w:val="24"/>
        </w:rPr>
        <w:lastRenderedPageBreak/>
        <w:t>THIS PAGE INTENTIONALL</w:t>
      </w:r>
      <w:r w:rsidR="00D8025C">
        <w:rPr>
          <w:rFonts w:ascii="Times New Roman" w:hAnsi="Times New Roman"/>
          <w:shadow w:val="0"/>
          <w:sz w:val="24"/>
          <w:szCs w:val="24"/>
        </w:rPr>
        <w:t>Y</w:t>
      </w:r>
      <w:r w:rsidRPr="0020053A">
        <w:rPr>
          <w:rFonts w:ascii="Times New Roman" w:hAnsi="Times New Roman"/>
          <w:shadow w:val="0"/>
          <w:sz w:val="24"/>
          <w:szCs w:val="24"/>
        </w:rPr>
        <w:t xml:space="preserve"> BLANK</w:t>
      </w:r>
    </w:p>
    <w:sectPr w:rsidR="00094844" w:rsidRPr="0020053A" w:rsidSect="00B16E2D">
      <w:footerReference w:type="default" r:id="rId10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B9" w:rsidRDefault="00C741B9" w:rsidP="00264A20">
      <w:r>
        <w:separator/>
      </w:r>
    </w:p>
  </w:endnote>
  <w:endnote w:type="continuationSeparator" w:id="0">
    <w:p w:rsidR="00C741B9" w:rsidRDefault="00C741B9" w:rsidP="0026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B9" w:rsidRDefault="00C741B9" w:rsidP="00995D7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r w:rsidRPr="00995D78">
      <w:rPr>
        <w:rFonts w:ascii="Times New Roman" w:hAnsi="Times New Roman"/>
        <w:shadow w:val="0"/>
        <w:sz w:val="24"/>
        <w:szCs w:val="24"/>
      </w:rPr>
      <w:t>Chapter 2.</w:t>
    </w:r>
    <w:r>
      <w:rPr>
        <w:rFonts w:ascii="Times New Roman" w:hAnsi="Times New Roman"/>
        <w:shadow w:val="0"/>
        <w:sz w:val="24"/>
        <w:szCs w:val="24"/>
      </w:rPr>
      <w:t>17 City Attorney</w:t>
    </w:r>
  </w:p>
  <w:p w:rsidR="00C741B9" w:rsidRPr="00995D78" w:rsidRDefault="00D24BCF" w:rsidP="00995D7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sdt>
      <w:sdtPr>
        <w:rPr>
          <w:rFonts w:ascii="Times New Roman" w:hAnsi="Times New Roman"/>
          <w:shadow w:val="0"/>
          <w:sz w:val="24"/>
          <w:szCs w:val="24"/>
        </w:rPr>
        <w:id w:val="280891836"/>
        <w:docPartObj>
          <w:docPartGallery w:val="Page Numbers (Bottom of Page)"/>
          <w:docPartUnique/>
        </w:docPartObj>
      </w:sdtPr>
      <w:sdtEndPr>
        <w:rPr>
          <w:rFonts w:ascii="Tms Rmn" w:hAnsi="Tms Rmn"/>
          <w:sz w:val="20"/>
          <w:szCs w:val="20"/>
        </w:rPr>
      </w:sdtEndPr>
      <w:sdtContent>
        <w:r w:rsidR="00C741B9" w:rsidRPr="00995D78">
          <w:rPr>
            <w:rFonts w:ascii="Times New Roman" w:hAnsi="Times New Roman"/>
            <w:shadow w:val="0"/>
            <w:sz w:val="24"/>
            <w:szCs w:val="24"/>
          </w:rPr>
          <w:t xml:space="preserve">Page 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begin"/>
        </w:r>
        <w:r w:rsidR="00C741B9" w:rsidRPr="00995D78">
          <w:rPr>
            <w:rFonts w:ascii="Times New Roman" w:hAnsi="Times New Roman"/>
            <w:shadow w:val="0"/>
            <w:sz w:val="24"/>
            <w:szCs w:val="24"/>
          </w:rPr>
          <w:instrText xml:space="preserve"> PAGE   \* MERGEFORMAT </w:instrTex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separate"/>
        </w:r>
        <w:r w:rsidR="0015274B">
          <w:rPr>
            <w:rFonts w:ascii="Times New Roman" w:hAnsi="Times New Roman"/>
            <w:shadow w:val="0"/>
            <w:noProof/>
            <w:sz w:val="24"/>
            <w:szCs w:val="24"/>
          </w:rPr>
          <w:t>1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B9" w:rsidRPr="00946B28" w:rsidRDefault="00C741B9" w:rsidP="00946B2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r>
      <w:rPr>
        <w:rFonts w:ascii="Times New Roman" w:hAnsi="Times New Roman"/>
        <w:shadow w:val="0"/>
        <w:sz w:val="24"/>
        <w:szCs w:val="24"/>
      </w:rPr>
      <w:t xml:space="preserve">Chapter </w:t>
    </w:r>
    <w:r w:rsidRPr="00946B28">
      <w:rPr>
        <w:rFonts w:ascii="Times New Roman" w:hAnsi="Times New Roman"/>
        <w:shadow w:val="0"/>
        <w:sz w:val="24"/>
        <w:szCs w:val="24"/>
      </w:rPr>
      <w:t>2.</w:t>
    </w:r>
    <w:r>
      <w:rPr>
        <w:rFonts w:ascii="Times New Roman" w:hAnsi="Times New Roman"/>
        <w:shadow w:val="0"/>
        <w:sz w:val="24"/>
        <w:szCs w:val="24"/>
      </w:rPr>
      <w:t>1</w:t>
    </w:r>
    <w:r w:rsidRPr="00946B28">
      <w:rPr>
        <w:rFonts w:ascii="Times New Roman" w:hAnsi="Times New Roman"/>
        <w:shadow w:val="0"/>
        <w:sz w:val="24"/>
        <w:szCs w:val="24"/>
      </w:rPr>
      <w:t xml:space="preserve">7 </w:t>
    </w:r>
    <w:r>
      <w:rPr>
        <w:rFonts w:ascii="Times New Roman" w:hAnsi="Times New Roman"/>
        <w:shadow w:val="0"/>
        <w:sz w:val="24"/>
        <w:szCs w:val="24"/>
      </w:rPr>
      <w:t>City Attorney</w:t>
    </w:r>
  </w:p>
  <w:p w:rsidR="00C741B9" w:rsidRPr="00995D78" w:rsidRDefault="00D24BCF" w:rsidP="00995D7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sdt>
      <w:sdtPr>
        <w:rPr>
          <w:rFonts w:ascii="Times New Roman" w:hAnsi="Times New Roman"/>
          <w:shadow w:val="0"/>
          <w:sz w:val="24"/>
          <w:szCs w:val="24"/>
        </w:rPr>
        <w:id w:val="280892021"/>
        <w:docPartObj>
          <w:docPartGallery w:val="Page Numbers (Bottom of Page)"/>
          <w:docPartUnique/>
        </w:docPartObj>
      </w:sdtPr>
      <w:sdtEndPr>
        <w:rPr>
          <w:rFonts w:ascii="Tms Rmn" w:hAnsi="Tms Rmn"/>
          <w:sz w:val="20"/>
          <w:szCs w:val="20"/>
        </w:rPr>
      </w:sdtEndPr>
      <w:sdtContent>
        <w:r w:rsidR="00C741B9" w:rsidRPr="00995D78">
          <w:rPr>
            <w:rFonts w:ascii="Times New Roman" w:hAnsi="Times New Roman"/>
            <w:shadow w:val="0"/>
            <w:sz w:val="24"/>
            <w:szCs w:val="24"/>
          </w:rPr>
          <w:t xml:space="preserve">Page 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begin"/>
        </w:r>
        <w:r w:rsidR="00C741B9" w:rsidRPr="00995D78">
          <w:rPr>
            <w:rFonts w:ascii="Times New Roman" w:hAnsi="Times New Roman"/>
            <w:shadow w:val="0"/>
            <w:sz w:val="24"/>
            <w:szCs w:val="24"/>
          </w:rPr>
          <w:instrText xml:space="preserve"> PAGE   \* MERGEFORMAT </w:instrTex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separate"/>
        </w:r>
        <w:r w:rsidR="0015274B">
          <w:rPr>
            <w:rFonts w:ascii="Times New Roman" w:hAnsi="Times New Roman"/>
            <w:shadow w:val="0"/>
            <w:noProof/>
            <w:sz w:val="24"/>
            <w:szCs w:val="24"/>
          </w:rPr>
          <w:t>4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B9" w:rsidRDefault="00C741B9" w:rsidP="00264A20">
      <w:r>
        <w:separator/>
      </w:r>
    </w:p>
  </w:footnote>
  <w:footnote w:type="continuationSeparator" w:id="0">
    <w:p w:rsidR="00C741B9" w:rsidRDefault="00C741B9" w:rsidP="0026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4B" w:rsidRDefault="0015274B" w:rsidP="0015274B">
    <w:pPr>
      <w:pStyle w:val="Header"/>
      <w:jc w:val="center"/>
    </w:pPr>
    <w:r>
      <w:rPr>
        <w:rFonts w:ascii="Times New Roman" w:hAnsi="Times New Roman"/>
        <w:b/>
        <w:shadow w:val="0"/>
        <w:sz w:val="24"/>
        <w:szCs w:val="24"/>
      </w:rPr>
      <w:t>TITLE 2 ADMINISTRATION AND PERSONNEL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30E2E"/>
    <w:multiLevelType w:val="hybridMultilevel"/>
    <w:tmpl w:val="C0AABE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3EED"/>
    <w:multiLevelType w:val="hybridMultilevel"/>
    <w:tmpl w:val="89A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D3C"/>
    <w:multiLevelType w:val="hybridMultilevel"/>
    <w:tmpl w:val="C518DD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82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CEA7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E2CD8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D7469"/>
    <w:multiLevelType w:val="hybridMultilevel"/>
    <w:tmpl w:val="5F72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F2C9D"/>
    <w:multiLevelType w:val="hybridMultilevel"/>
    <w:tmpl w:val="A81A7686"/>
    <w:lvl w:ilvl="0" w:tplc="FED0F84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>
    <w:nsid w:val="16211263"/>
    <w:multiLevelType w:val="hybridMultilevel"/>
    <w:tmpl w:val="1B701C3E"/>
    <w:lvl w:ilvl="0" w:tplc="F3B8A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FB714D"/>
    <w:multiLevelType w:val="hybridMultilevel"/>
    <w:tmpl w:val="E82A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67B0B"/>
    <w:multiLevelType w:val="hybridMultilevel"/>
    <w:tmpl w:val="4E3245A0"/>
    <w:lvl w:ilvl="0" w:tplc="D6F06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2C61AA">
      <w:start w:val="6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3692F84"/>
    <w:multiLevelType w:val="hybridMultilevel"/>
    <w:tmpl w:val="46B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F7503"/>
    <w:multiLevelType w:val="hybridMultilevel"/>
    <w:tmpl w:val="6AA80A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F8A511D"/>
    <w:multiLevelType w:val="hybridMultilevel"/>
    <w:tmpl w:val="31F4E396"/>
    <w:lvl w:ilvl="0" w:tplc="86167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2A40BA"/>
    <w:multiLevelType w:val="hybridMultilevel"/>
    <w:tmpl w:val="AC4ECF8E"/>
    <w:lvl w:ilvl="0" w:tplc="16284B92">
      <w:start w:val="17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9C142BB"/>
    <w:multiLevelType w:val="hybridMultilevel"/>
    <w:tmpl w:val="8D322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1630"/>
    <w:multiLevelType w:val="hybridMultilevel"/>
    <w:tmpl w:val="95E87088"/>
    <w:lvl w:ilvl="0" w:tplc="6016985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E512C1F"/>
    <w:multiLevelType w:val="multilevel"/>
    <w:tmpl w:val="D86646B0"/>
    <w:lvl w:ilvl="0">
      <w:start w:val="1"/>
      <w:numFmt w:val="none"/>
      <w:lvlText w:val="Title 12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6">
    <w:nsid w:val="566A6277"/>
    <w:multiLevelType w:val="hybridMultilevel"/>
    <w:tmpl w:val="E0829F0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37439"/>
    <w:multiLevelType w:val="multilevel"/>
    <w:tmpl w:val="CA92FEB2"/>
    <w:lvl w:ilvl="0">
      <w:start w:val="1"/>
      <w:numFmt w:val="none"/>
      <w:pStyle w:val="Heading9"/>
      <w:lvlText w:val="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8">
    <w:nsid w:val="67A27067"/>
    <w:multiLevelType w:val="hybridMultilevel"/>
    <w:tmpl w:val="F6D8856E"/>
    <w:lvl w:ilvl="0" w:tplc="CB46F62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9">
    <w:nsid w:val="683C0125"/>
    <w:multiLevelType w:val="hybridMultilevel"/>
    <w:tmpl w:val="3E28E8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6A07690A"/>
    <w:multiLevelType w:val="hybridMultilevel"/>
    <w:tmpl w:val="92CC31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284D6F"/>
    <w:multiLevelType w:val="hybridMultilevel"/>
    <w:tmpl w:val="2D3A72CA"/>
    <w:lvl w:ilvl="0" w:tplc="AAECAB6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5"/>
  </w:num>
  <w:num w:numId="5">
    <w:abstractNumId w:val="18"/>
  </w:num>
  <w:num w:numId="6">
    <w:abstractNumId w:val="6"/>
  </w:num>
  <w:num w:numId="7">
    <w:abstractNumId w:val="20"/>
  </w:num>
  <w:num w:numId="8">
    <w:abstractNumId w:val="1"/>
  </w:num>
  <w:num w:numId="9">
    <w:abstractNumId w:val="10"/>
  </w:num>
  <w:num w:numId="10">
    <w:abstractNumId w:val="19"/>
  </w:num>
  <w:num w:numId="11">
    <w:abstractNumId w:val="0"/>
  </w:num>
  <w:num w:numId="12">
    <w:abstractNumId w:val="8"/>
  </w:num>
  <w:num w:numId="13">
    <w:abstractNumId w:val="12"/>
  </w:num>
  <w:num w:numId="14">
    <w:abstractNumId w:val="16"/>
  </w:num>
  <w:num w:numId="15">
    <w:abstractNumId w:val="3"/>
  </w:num>
  <w:num w:numId="16">
    <w:abstractNumId w:val="21"/>
  </w:num>
  <w:num w:numId="17">
    <w:abstractNumId w:val="11"/>
  </w:num>
  <w:num w:numId="18">
    <w:abstractNumId w:val="2"/>
  </w:num>
  <w:num w:numId="19">
    <w:abstractNumId w:val="9"/>
  </w:num>
  <w:num w:numId="20">
    <w:abstractNumId w:val="13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015C20"/>
    <w:rsid w:val="00015C20"/>
    <w:rsid w:val="00046762"/>
    <w:rsid w:val="00094844"/>
    <w:rsid w:val="000E1EA2"/>
    <w:rsid w:val="000F62D5"/>
    <w:rsid w:val="000F7C47"/>
    <w:rsid w:val="0011034B"/>
    <w:rsid w:val="00123B9F"/>
    <w:rsid w:val="00142AEB"/>
    <w:rsid w:val="00146AA5"/>
    <w:rsid w:val="0015274B"/>
    <w:rsid w:val="00171D3E"/>
    <w:rsid w:val="00195B4A"/>
    <w:rsid w:val="001A2FCA"/>
    <w:rsid w:val="0020053A"/>
    <w:rsid w:val="00214A18"/>
    <w:rsid w:val="0022787D"/>
    <w:rsid w:val="0026440E"/>
    <w:rsid w:val="00264A20"/>
    <w:rsid w:val="00276362"/>
    <w:rsid w:val="00294829"/>
    <w:rsid w:val="002B5B11"/>
    <w:rsid w:val="002B71EB"/>
    <w:rsid w:val="002C3137"/>
    <w:rsid w:val="0032135D"/>
    <w:rsid w:val="00362D1E"/>
    <w:rsid w:val="00370913"/>
    <w:rsid w:val="0039132F"/>
    <w:rsid w:val="003A5251"/>
    <w:rsid w:val="003B53C8"/>
    <w:rsid w:val="00447C35"/>
    <w:rsid w:val="00452F41"/>
    <w:rsid w:val="00456ADA"/>
    <w:rsid w:val="0048114A"/>
    <w:rsid w:val="004941C3"/>
    <w:rsid w:val="004F6BB8"/>
    <w:rsid w:val="00541D0A"/>
    <w:rsid w:val="00550377"/>
    <w:rsid w:val="00596EBF"/>
    <w:rsid w:val="005A71B6"/>
    <w:rsid w:val="00683282"/>
    <w:rsid w:val="006C383F"/>
    <w:rsid w:val="006E4F87"/>
    <w:rsid w:val="007D2812"/>
    <w:rsid w:val="007D4678"/>
    <w:rsid w:val="007F5A3F"/>
    <w:rsid w:val="007F6048"/>
    <w:rsid w:val="00813015"/>
    <w:rsid w:val="008753E0"/>
    <w:rsid w:val="008C54B5"/>
    <w:rsid w:val="009173BB"/>
    <w:rsid w:val="00925706"/>
    <w:rsid w:val="00946B28"/>
    <w:rsid w:val="0097319A"/>
    <w:rsid w:val="009873DD"/>
    <w:rsid w:val="0099373B"/>
    <w:rsid w:val="00995D78"/>
    <w:rsid w:val="009A5A0D"/>
    <w:rsid w:val="009B06F5"/>
    <w:rsid w:val="009B3E4D"/>
    <w:rsid w:val="009D400D"/>
    <w:rsid w:val="009F621E"/>
    <w:rsid w:val="00A01E13"/>
    <w:rsid w:val="00AD08DA"/>
    <w:rsid w:val="00B16E2D"/>
    <w:rsid w:val="00B4061F"/>
    <w:rsid w:val="00B40726"/>
    <w:rsid w:val="00B82B71"/>
    <w:rsid w:val="00BD31DF"/>
    <w:rsid w:val="00BD6AD3"/>
    <w:rsid w:val="00BE29E8"/>
    <w:rsid w:val="00C0451F"/>
    <w:rsid w:val="00C10789"/>
    <w:rsid w:val="00C741B9"/>
    <w:rsid w:val="00C923B3"/>
    <w:rsid w:val="00CB13CB"/>
    <w:rsid w:val="00CE3F6D"/>
    <w:rsid w:val="00CE4CD6"/>
    <w:rsid w:val="00CF539B"/>
    <w:rsid w:val="00D131B4"/>
    <w:rsid w:val="00D24BCF"/>
    <w:rsid w:val="00D4439D"/>
    <w:rsid w:val="00D727C2"/>
    <w:rsid w:val="00D8025C"/>
    <w:rsid w:val="00D85747"/>
    <w:rsid w:val="00DE0458"/>
    <w:rsid w:val="00DF43DB"/>
    <w:rsid w:val="00E256CC"/>
    <w:rsid w:val="00E36362"/>
    <w:rsid w:val="00E509DF"/>
    <w:rsid w:val="00E64817"/>
    <w:rsid w:val="00E76CEF"/>
    <w:rsid w:val="00EC4A23"/>
    <w:rsid w:val="00F40F2E"/>
    <w:rsid w:val="00F56B8F"/>
    <w:rsid w:val="00F576A1"/>
    <w:rsid w:val="00F7516D"/>
    <w:rsid w:val="00F848F5"/>
    <w:rsid w:val="00F976D6"/>
    <w:rsid w:val="00FA5315"/>
    <w:rsid w:val="00FE443E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5C2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hadow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C20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hadow w:val="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5C20"/>
    <w:pPr>
      <w:numPr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15C20"/>
    <w:rPr>
      <w:rFonts w:ascii="Arial" w:eastAsia="Times New Roman" w:hAnsi="Arial" w:cs="Arial"/>
      <w:b/>
      <w:bCs/>
      <w:i/>
      <w:iCs/>
      <w:shadow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5C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015C20"/>
    <w:rPr>
      <w:rFonts w:ascii="Arial" w:eastAsia="Times New Roman" w:hAnsi="Arial" w:cs="Arial"/>
      <w:shadow/>
    </w:rPr>
  </w:style>
  <w:style w:type="paragraph" w:styleId="Footer">
    <w:name w:val="footer"/>
    <w:basedOn w:val="Normal"/>
    <w:link w:val="FooterChar"/>
    <w:uiPriority w:val="99"/>
    <w:rsid w:val="00015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character" w:styleId="PageNumber">
    <w:name w:val="page number"/>
    <w:basedOn w:val="DefaultParagraphFont"/>
    <w:rsid w:val="00015C20"/>
    <w:rPr>
      <w:rFonts w:cs="Times New Roman"/>
    </w:rPr>
  </w:style>
  <w:style w:type="paragraph" w:styleId="Header">
    <w:name w:val="header"/>
    <w:basedOn w:val="Normal"/>
    <w:link w:val="HeaderChar"/>
    <w:rsid w:val="00015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15C20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hadow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5C2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015C20"/>
    <w:pPr>
      <w:widowControl w:val="0"/>
      <w:overflowPunct/>
      <w:ind w:left="1440" w:hanging="720"/>
      <w:textAlignment w:val="auto"/>
    </w:pPr>
    <w:rPr>
      <w:rFonts w:ascii="Courier New" w:hAnsi="Courier New"/>
      <w:shadow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customStyle="1" w:styleId="level10">
    <w:name w:val="_level1"/>
    <w:uiPriority w:val="99"/>
    <w:rsid w:val="00015C20"/>
    <w:pPr>
      <w:tabs>
        <w:tab w:val="left" w:pos="-3168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right" w:pos="8683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w w:val="96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5C20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5C20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015C20"/>
    <w:pPr>
      <w:overflowPunct/>
      <w:autoSpaceDE/>
      <w:autoSpaceDN/>
      <w:adjustRightInd/>
      <w:spacing w:after="120" w:line="276" w:lineRule="auto"/>
      <w:ind w:left="360"/>
      <w:textAlignment w:val="auto"/>
    </w:pPr>
    <w:rPr>
      <w:rFonts w:ascii="Calibri" w:hAnsi="Calibri"/>
      <w:shadow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5C20"/>
    <w:rPr>
      <w:rFonts w:ascii="Calibri" w:eastAsia="Times New Roman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015C20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C20"/>
    <w:rPr>
      <w:rFonts w:ascii="Calibri" w:eastAsia="Times New Roman" w:hAnsi="Calibri" w:cs="Times New Roman"/>
    </w:rPr>
  </w:style>
  <w:style w:type="paragraph" w:customStyle="1" w:styleId="bODYTEXTINDENT30">
    <w:name w:val="bODY TEXT INDENT 3"/>
    <w:basedOn w:val="BodyTextIndent2"/>
    <w:uiPriority w:val="99"/>
    <w:rsid w:val="00015C20"/>
    <w:pPr>
      <w:spacing w:after="0" w:line="240" w:lineRule="auto"/>
      <w:ind w:left="1160" w:hanging="320"/>
    </w:pPr>
    <w:rPr>
      <w:rFonts w:ascii="Times New Roman" w:hAnsi="Times New Roman"/>
      <w:color w:val="000000"/>
      <w:w w:val="96"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01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0"/>
    <w:rPr>
      <w:rFonts w:ascii="Tahoma" w:eastAsia="Times New Roman" w:hAnsi="Tahoma" w:cs="Tahoma"/>
      <w:shadow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C20"/>
    <w:pPr>
      <w:overflowPunct/>
      <w:autoSpaceDE/>
      <w:autoSpaceDN/>
      <w:adjustRightInd/>
      <w:textAlignment w:val="auto"/>
    </w:pPr>
    <w:rPr>
      <w:rFonts w:ascii="Times New Roman" w:hAnsi="Times New Roman"/>
      <w:shadow w:val="0"/>
    </w:rPr>
  </w:style>
  <w:style w:type="character" w:customStyle="1" w:styleId="CommentTextChar">
    <w:name w:val="Comment Text Char"/>
    <w:basedOn w:val="DefaultParagraphFont"/>
    <w:link w:val="CommentText"/>
    <w:semiHidden/>
    <w:rsid w:val="00015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C20"/>
    <w:rPr>
      <w:b/>
      <w:bCs/>
    </w:rPr>
  </w:style>
  <w:style w:type="table" w:styleId="TableGrid">
    <w:name w:val="Table Grid"/>
    <w:basedOn w:val="TableNormal"/>
    <w:uiPriority w:val="59"/>
    <w:rsid w:val="0001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15C2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</w:rPr>
  </w:style>
  <w:style w:type="paragraph" w:styleId="NoSpacing">
    <w:name w:val="No Spacing"/>
    <w:uiPriority w:val="1"/>
    <w:qFormat/>
    <w:rsid w:val="000F7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44FB5-1D43-4BBE-BFF5-7AF07D2D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DeputyClerk</cp:lastModifiedBy>
  <cp:revision>40</cp:revision>
  <cp:lastPrinted>2016-04-20T21:14:00Z</cp:lastPrinted>
  <dcterms:created xsi:type="dcterms:W3CDTF">2013-09-13T14:24:00Z</dcterms:created>
  <dcterms:modified xsi:type="dcterms:W3CDTF">2021-12-02T16:41:00Z</dcterms:modified>
</cp:coreProperties>
</file>